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SAGA_403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Allée de la Grange à Dîmes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58400 BULCY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29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BOURCON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24      Rue Henri Chocquet </w:t>
            </w:r>
            <w:r>
              <w:rPr>
                <w:sz w:val="18"/>
                <w:szCs w:val="18"/>
              </w:rPr>
              <w:t/>
            </w:r>
          </w:p>
          <w:p>
            <w:pPr>
              <w:rPr>
                <w:rFonts w:asciiTheme="minorHAnsi" w:hAnsiTheme="minorHAnsi" w:cstheme="minorHAnsi"/>
                <w:szCs w:val="20"/>
              </w:rPr>
            </w:pPr>
            <w:r>
              <w:rPr>
                <w:rFonts w:asciiTheme="minorHAnsi" w:hAnsiTheme="minorHAnsi" w:cstheme="minorHAnsi"/>
                <w:szCs w:val="20"/>
              </w:rPr>
              <w:t>58640 VARENNES VAUZELLES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230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