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24  Rue du Buisson Sourd    </w:t>
      </w:r>
      <w:r>
        <w:rPr>
          <w:sz w:val="28"/>
          <w:szCs w:val="36"/>
        </w:rPr>
        <w:lastRenderedPageBreak/>
        <w:t xml:space="preserve"> Les Braults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DUPOTY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26/10/2018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DUPOTY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DUPOTY Daniel</w:t>
            </w:r>
          </w:p>
          <w:p>
            <w:pPr>
              <w:spacing w:after="0" w:line="240" w:lineRule="auto"/>
              <w:rPr>
                <w:rFonts w:cstheme="minorHAnsi"/>
              </w:rPr>
            </w:pPr>
            <w:r>
              <w:rPr>
                <w:rFonts w:cstheme="minorHAnsi"/>
              </w:rPr>
              <w:t>Adresse : 24  Rue du Buisson Sourd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