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
    <w:p>
      <w:pPr>
        <w:ind w:left="708"/>
        <w:rPr>
          <w:rFonts w:cstheme="minorHAnsi"/>
          <w:szCs w:val="20"/>
        </w:rPr>
      </w:pPr>
      <w:r>
        <w:rPr>
          <w:sz w:val="36"/>
          <w:szCs w:val="36"/>
        </w:rPr>
        <w:t xml:space="preserve">Adresse du bien : </w:t>
      </w:r>
      <w:r>
        <w:rPr>
          <w:sz w:val="28"/>
          <w:szCs w:val="36"/>
        </w:rPr>
        <w:t xml:space="preserve">7  RUE CESAR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COUVIN Nicolas</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24/10/2019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COUVIN Nicolas</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AI 30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22/10/2019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COUVIN Nicolas</w:t>
            </w:r>
          </w:p>
          <w:p>
            <w:pPr>
              <w:spacing w:after="0" w:line="240" w:lineRule="auto"/>
              <w:rPr>
                <w:rFonts w:cstheme="minorHAnsi"/>
              </w:rPr>
            </w:pPr>
            <w:r>
              <w:rPr>
                <w:rFonts w:cstheme="minorHAnsi"/>
              </w:rPr>
              <w:t>Adresse : 7  RUE CESAR Commune de LA CELLE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