
<file path=[Content_Types].xml><?xml version="1.0" encoding="utf-8"?>
<Types xmlns="http://schemas.openxmlformats.org/package/2006/content-types">
  <Default ContentType="image/jpeg" Extension="jpeg"/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notes+xml" PartName="/word/footnotes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
<Relationships xmlns="http://schemas.openxmlformats.org/package/2006/relationships">
<Relationship Id="rId1" Target="word/document.xml" Type="http://schemas.openxmlformats.org/officeDocument/2006/relationships/officeDocument"/>
<Relationship Id="rId2" Target="docProps/core.xml" Type="http://schemas.openxmlformats.org/package/2006/relationships/metadata/core-properties"/>
<Relationship Id="rId3" Target="docProps/app.xml" Type="http://schemas.openxmlformats.org/officeDocument/2006/relationships/extended-properties"/>
</Relationships>
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3FD059D" w14:textId="77777777" w:rsidR="00B8718F" w:rsidRDefault="009F11CC">
      <w:pPr>
        <w:pStyle w:val="Entte1"/>
        <w:tabs>
          <w:tab w:val="right" w:pos="10560"/>
        </w:tabs>
        <w:jc w:val="left"/>
        <w:rPr>
          <w:rFonts w:asciiTheme="minorHAnsi" w:hAnsiTheme="minorHAnsi" w:cstheme="minorHAnsi"/>
          <w:color w:val="FF9900"/>
          <w:sz w:val="36"/>
          <w:u w:val="single"/>
        </w:rPr>
      </w:pPr>
      <w:r>
        <w:rPr>
          <w:rFonts w:asciiTheme="minorHAnsi" w:hAnsiTheme="minorHAnsi" w:cstheme="minorHAnsi"/>
          <w:b/>
          <w:noProof/>
          <w:sz w:val="24"/>
          <w:szCs w:val="24"/>
        </w:rPr>
        <w:drawing>
          <wp:anchor distT="0" distB="0" distL="114300" distR="114300" simplePos="0" relativeHeight="251657216" behindDoc="0" locked="0" layoutInCell="1" allowOverlap="1" wp14:anchorId="3CFE3488" wp14:editId="7F321F64">
            <wp:simplePos x="0" y="0"/>
            <wp:positionH relativeFrom="column">
              <wp:posOffset>-131445</wp:posOffset>
            </wp:positionH>
            <wp:positionV relativeFrom="paragraph">
              <wp:posOffset>-180975</wp:posOffset>
            </wp:positionV>
            <wp:extent cx="1077578" cy="1112508"/>
            <wp:effectExtent l="0" t="0" r="0" b="0"/>
            <wp:wrapNone/>
            <wp:docPr id="2" name="Imag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CoeurDeLoire_ComCom.jp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77578" cy="1112508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CCD0BBC" w14:textId="77777777" w:rsidR="00B8718F" w:rsidRDefault="009F11CC">
      <w:pPr>
        <w:pStyle w:val="En-tte"/>
        <w:tabs>
          <w:tab w:val="clear" w:pos="4536"/>
          <w:tab w:val="clear" w:pos="9072"/>
          <w:tab w:val="center" w:pos="5386"/>
          <w:tab w:val="right" w:pos="10773"/>
        </w:tabs>
        <w:jc w:val="center"/>
        <w:rPr>
          <w:rFonts w:asciiTheme="minorHAnsi" w:hAnsiTheme="minorHAnsi" w:cstheme="minorHAnsi"/>
          <w:b/>
          <w:sz w:val="24"/>
          <w:szCs w:val="24"/>
        </w:rPr>
      </w:pPr>
      <w:r>
        <w:rPr>
          <w:rFonts w:asciiTheme="minorHAnsi" w:hAnsiTheme="minorHAnsi" w:cstheme="minorHAnsi"/>
          <w:b/>
          <w:sz w:val="24"/>
          <w:szCs w:val="24"/>
        </w:rPr>
        <w:t>DIAGNOSTIC VENTE</w:t>
      </w:r>
    </w:p>
    <w:p w14:paraId="114811E0" w14:textId="77777777" w:rsidR="00B8718F" w:rsidRDefault="009F11CC">
      <w:pPr>
        <w:pStyle w:val="En-tte"/>
        <w:tabs>
          <w:tab w:val="clear" w:pos="4536"/>
          <w:tab w:val="clear" w:pos="9072"/>
          <w:tab w:val="center" w:pos="5386"/>
          <w:tab w:val="right" w:pos="10773"/>
        </w:tabs>
        <w:jc w:val="center"/>
        <w:rPr>
          <w:rFonts w:asciiTheme="minorHAnsi" w:hAnsiTheme="minorHAnsi" w:cstheme="minorHAnsi"/>
          <w:b/>
          <w:sz w:val="24"/>
          <w:szCs w:val="24"/>
        </w:rPr>
      </w:pPr>
      <w:r>
        <w:rPr>
          <w:rFonts w:asciiTheme="minorHAnsi" w:hAnsiTheme="minorHAnsi" w:cstheme="minorHAnsi"/>
          <w:b/>
          <w:sz w:val="24"/>
          <w:szCs w:val="24"/>
        </w:rPr>
        <w:t>ASSAINISSEMENT NON COLLECTIF</w:t>
      </w:r>
    </w:p>
    <w:p w14:paraId="14E28B7B" w14:textId="77777777" w:rsidR="00B8718F" w:rsidRDefault="00B8718F">
      <w:pPr>
        <w:pStyle w:val="En-tte"/>
        <w:pBdr>
          <w:bottom w:val="single" w:sz="4" w:space="1" w:color="auto"/>
        </w:pBdr>
        <w:tabs>
          <w:tab w:val="clear" w:pos="4536"/>
          <w:tab w:val="clear" w:pos="9072"/>
          <w:tab w:val="center" w:pos="5386"/>
          <w:tab w:val="right" w:pos="10773"/>
        </w:tabs>
        <w:jc w:val="right"/>
        <w:rPr>
          <w:rFonts w:asciiTheme="minorHAnsi" w:hAnsiTheme="minorHAnsi" w:cstheme="minorHAnsi"/>
          <w:b/>
          <w:sz w:val="24"/>
          <w:szCs w:val="24"/>
        </w:rPr>
      </w:pPr>
    </w:p>
    <w:p w14:paraId="520D9DA3" w14:textId="77777777" w:rsidR="00B8718F" w:rsidRDefault="00B8718F">
      <w:pPr>
        <w:pStyle w:val="En-tte"/>
        <w:tabs>
          <w:tab w:val="clear" w:pos="4536"/>
          <w:tab w:val="clear" w:pos="9072"/>
          <w:tab w:val="center" w:pos="5386"/>
          <w:tab w:val="right" w:pos="10773"/>
        </w:tabs>
        <w:rPr>
          <w:rFonts w:asciiTheme="minorHAnsi" w:hAnsiTheme="minorHAnsi" w:cstheme="minorHAnsi"/>
        </w:rPr>
      </w:pPr>
    </w:p>
    <w:p w14:paraId="6F6559A4" w14:textId="77777777" w:rsidR="00B8718F" w:rsidRDefault="009F11CC">
      <w:pPr>
        <w:pStyle w:val="Titre1"/>
        <w:tabs>
          <w:tab w:val="right" w:pos="10773"/>
        </w:tabs>
        <w:spacing w:before="0" w:after="0" w:afterAutospacing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 xml:space="preserve">Informations générales </w:t>
      </w:r>
      <w:r>
        <w:rPr>
          <w:rFonts w:asciiTheme="minorHAnsi" w:hAnsiTheme="minorHAnsi" w:cstheme="minorHAnsi"/>
          <w:color w:val="FF9900"/>
        </w:rPr>
        <w:tab/>
      </w:r>
      <w:r>
        <w:rPr>
          <w:rFonts w:asciiTheme="minorHAnsi" w:hAnsiTheme="minorHAnsi" w:cstheme="minorHAnsi"/>
          <w:color w:val="FF9900"/>
          <w:sz w:val="20"/>
        </w:rPr>
        <w:t>Dossier numéro</w:t>
      </w:r>
      <w:r>
        <w:rPr>
          <w:rFonts w:asciiTheme="minorHAnsi" w:hAnsiTheme="minorHAnsi" w:cstheme="minorHAnsi"/>
          <w:color w:val="FF9900"/>
        </w:rPr>
        <w:t xml:space="preserve"> : </w:t>
      </w:r>
      <w:r>
        <w:rPr>
          <w:rFonts w:asciiTheme="minorHAnsi" w:hAnsiTheme="minorHAnsi" w:cstheme="minorHAnsi"/>
          <w:color w:val="FF9900"/>
          <w:sz w:val="20"/>
        </w:rPr>
        <w:t>5 051</w:t>
      </w:r>
    </w:p>
    <w:tbl>
      <w:tblPr>
        <w:tblW w:w="10655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2376"/>
        <w:gridCol w:w="3489"/>
        <w:gridCol w:w="4790"/>
      </w:tblGrid>
      <w:tr w:rsidR="00B8718F" w14:paraId="736A9591" w14:textId="77777777">
        <w:trPr>
          <w:trHeight w:val="176"/>
          <w:jc w:val="center"/>
        </w:trPr>
        <w:tc>
          <w:tcPr>
            <w:tcW w:w="5865" w:type="dxa"/>
            <w:gridSpan w:val="2"/>
          </w:tcPr>
          <w:p w14:paraId="1E2CEA35" w14:textId="77777777" w:rsidR="00B8718F" w:rsidRDefault="009F11CC">
            <w:pPr>
              <w:pStyle w:val="TitreTableau"/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bCs/>
                <w:sz w:val="20"/>
                <w:szCs w:val="20"/>
              </w:rPr>
              <w:t xml:space="preserve">Date du contrôle : </w:t>
            </w:r>
            <w:r>
              <w:rPr>
                <w:rFonts w:asciiTheme="minorHAnsi" w:hAnsiTheme="minorHAnsi" w:cstheme="minorHAnsi"/>
                <w:b w:val="0"/>
                <w:sz w:val="20"/>
                <w:szCs w:val="20"/>
              </w:rPr>
              <w:t>18/12/2020</w:t>
            </w:r>
          </w:p>
        </w:tc>
        <w:tc>
          <w:tcPr>
            <w:tcW w:w="4790" w:type="dxa"/>
          </w:tcPr>
          <w:p w14:paraId="3C21B005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Date de réalisation de la filière ANC : </w:t>
            </w:r>
          </w:p>
        </w:tc>
      </w:tr>
      <w:tr w:rsidR="00B8718F" w14:paraId="19016685" w14:textId="77777777">
        <w:trPr>
          <w:cantSplit/>
          <w:trHeight w:val="2188"/>
          <w:jc w:val="center"/>
        </w:trPr>
        <w:tc>
          <w:tcPr>
            <w:tcW w:w="2376" w:type="dxa"/>
          </w:tcPr>
          <w:p w14:paraId="5AF8CF24" w14:textId="77777777" w:rsidR="00B8718F" w:rsidRDefault="009F11CC">
            <w:pPr>
              <w:pStyle w:val="CaseCocher"/>
              <w:jc w:val="left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>Habitation</w:t>
            </w:r>
          </w:p>
          <w:p w14:paraId="162F6E79" w14:textId="77777777" w:rsidR="00B8718F" w:rsidRDefault="00B8718F">
            <w:pPr>
              <w:rPr>
                <w:rFonts w:asciiTheme="minorHAnsi" w:hAnsiTheme="minorHAnsi" w:cstheme="minorHAnsi"/>
              </w:rPr>
            </w:pPr>
          </w:p>
          <w:p w14:paraId="34ADDBFE" w14:textId="77777777" w:rsidR="00B8718F" w:rsidRDefault="00B8718F">
            <w:pPr>
              <w:rPr>
                <w:rFonts w:asciiTheme="minorHAnsi" w:hAnsiTheme="minorHAnsi" w:cstheme="minorHAnsi"/>
              </w:rPr>
            </w:pPr>
          </w:p>
          <w:p w14:paraId="0CDD766B" w14:textId="77777777" w:rsidR="00B8718F" w:rsidRDefault="00B8718F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8279" w:type="dxa"/>
            <w:gridSpan w:val="2"/>
          </w:tcPr>
          <w:p w14:paraId="2714A3DD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Adresse : 19  Rue de la Seigne de Pilles  </w:t>
            </w:r>
          </w:p>
          <w:p w14:paraId="5DDF2994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iCs/>
                <w:szCs w:val="20"/>
              </w:rPr>
              <w:t/>
            </w:r>
            <w:r>
              <w:rPr>
                <w:rFonts w:asciiTheme="minorHAnsi" w:hAnsiTheme="minorHAnsi" w:cstheme="minorHAnsi"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iCs/>
                <w:szCs w:val="20"/>
              </w:rPr>
              <w:t/>
            </w:r>
            <w:r>
              <w:rPr>
                <w:rFonts w:asciiTheme="minorHAnsi" w:hAnsiTheme="minorHAnsi" w:cstheme="minorHAnsi"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iCs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szCs w:val="20"/>
              </w:rPr>
              <w:t/>
            </w:r>
          </w:p>
          <w:p w14:paraId="554AF9DE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58 220 COULOUTRE </w:t>
            </w:r>
          </w:p>
          <w:p w14:paraId="38609117" w14:textId="77777777" w:rsidR="00B8718F" w:rsidRDefault="00B8718F">
            <w:pPr>
              <w:rPr>
                <w:rFonts w:asciiTheme="minorHAnsi" w:hAnsiTheme="minorHAnsi" w:cstheme="minorHAnsi"/>
                <w:szCs w:val="20"/>
              </w:rPr>
            </w:pPr>
          </w:p>
          <w:p w14:paraId="6BAAF838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Cs w:val="20"/>
                <w:u w:val="single"/>
              </w:rPr>
              <w:t>Référence cadastrale de l'habitation :</w:t>
            </w:r>
            <w:r>
              <w:rPr>
                <w:rFonts w:asciiTheme="minorHAnsi" w:hAnsiTheme="minorHAnsi" w:cstheme="minorHAnsi"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bCs/>
                <w:szCs w:val="20"/>
              </w:rPr>
              <w:t>ZH 64</w:t>
            </w:r>
          </w:p>
        </w:tc>
      </w:tr>
      <w:tr w:rsidR="00B8718F" w14:paraId="0577876B" w14:textId="77777777">
        <w:trPr>
          <w:cantSplit/>
          <w:trHeight w:val="2791"/>
          <w:jc w:val="center"/>
        </w:trPr>
        <w:tc>
          <w:tcPr>
            <w:tcW w:w="2376" w:type="dxa"/>
          </w:tcPr>
          <w:p w14:paraId="65C6BEA0" w14:textId="77777777" w:rsidR="00B8718F" w:rsidRDefault="009F11CC">
            <w:pPr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Propriétaire</w:t>
            </w:r>
          </w:p>
        </w:tc>
        <w:tc>
          <w:tcPr>
            <w:tcW w:w="8279" w:type="dxa"/>
            <w:gridSpan w:val="2"/>
          </w:tcPr>
          <w:p w14:paraId="148BF6D0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Messieurs GILLMAN VACARISAS Charles et Emmanuel</w:t>
            </w:r>
          </w:p>
          <w:p w14:paraId="5888589C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/>
            </w:r>
          </w:p>
          <w:p w14:paraId="01BC4AB8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Adresse : 5      rue des Archives </w:t>
            </w:r>
            <w:r>
              <w:rPr>
                <w:sz w:val="18"/>
                <w:szCs w:val="18"/>
              </w:rPr>
              <w:t/>
            </w:r>
          </w:p>
          <w:p w14:paraId="2F8B137E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75 003 Paris  France</w:t>
            </w:r>
          </w:p>
        </w:tc>
      </w:tr>
    </w:tbl>
    <w:p w14:paraId="5592D8A7" w14:textId="77777777" w:rsidR="00B8718F" w:rsidRDefault="00B8718F">
      <w:pPr>
        <w:rPr>
          <w:rFonts w:asciiTheme="minorHAnsi" w:hAnsiTheme="minorHAnsi" w:cstheme="minorHAnsi"/>
        </w:rPr>
      </w:pPr>
    </w:p>
    <w:p w14:paraId="7D8E7520" w14:textId="77777777" w:rsidR="00B8718F" w:rsidRDefault="009F11CC">
      <w:pPr>
        <w:pStyle w:val="Titre1"/>
        <w:spacing w:before="0" w:after="0" w:afterAutospacing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Caractéristiques de l'habitation</w:t>
      </w:r>
    </w:p>
    <w:tbl>
      <w:tblPr>
        <w:tblW w:w="10691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4212"/>
        <w:gridCol w:w="3685"/>
        <w:gridCol w:w="2794"/>
      </w:tblGrid>
      <w:tr w:rsidR="00B8718F" w14:paraId="76203398" w14:textId="77777777">
        <w:trPr>
          <w:jc w:val="center"/>
        </w:trPr>
        <w:tc>
          <w:tcPr>
            <w:tcW w:w="4212" w:type="dxa"/>
          </w:tcPr>
          <w:p w14:paraId="5D30537F" w14:textId="77777777" w:rsidR="00B8718F" w:rsidRDefault="009F11CC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Année de construction du logement : </w:t>
            </w:r>
          </w:p>
        </w:tc>
        <w:tc>
          <w:tcPr>
            <w:tcW w:w="6479" w:type="dxa"/>
            <w:gridSpan w:val="2"/>
          </w:tcPr>
          <w:p w14:paraId="2200072E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Type : SECONDAIRE</w:t>
            </w:r>
          </w:p>
        </w:tc>
      </w:tr>
      <w:tr w:rsidR="00B8718F" w14:paraId="16980097" w14:textId="77777777">
        <w:trPr>
          <w:jc w:val="center"/>
        </w:trPr>
        <w:tc>
          <w:tcPr>
            <w:tcW w:w="4212" w:type="dxa"/>
          </w:tcPr>
          <w:p w14:paraId="4C683DC9" w14:textId="77777777" w:rsidR="00B8718F" w:rsidRDefault="009F11CC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Consommation d'eau annuelle :  m</w:t>
            </w:r>
            <w:r>
              <w:rPr>
                <w:rFonts w:asciiTheme="minorHAnsi" w:hAnsiTheme="minorHAnsi" w:cstheme="minorHAnsi"/>
                <w:vertAlign w:val="superscript"/>
              </w:rPr>
              <w:t>3</w:t>
            </w:r>
          </w:p>
        </w:tc>
        <w:tc>
          <w:tcPr>
            <w:tcW w:w="3685" w:type="dxa"/>
          </w:tcPr>
          <w:p w14:paraId="561733B1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Temps d'occupation annuelle : </w:t>
            </w:r>
          </w:p>
        </w:tc>
        <w:tc>
          <w:tcPr>
            <w:tcW w:w="2794" w:type="dxa"/>
          </w:tcPr>
          <w:p w14:paraId="5326E7D0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ind w:left="12" w:hanging="12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Logement vacant : ☐</w:t>
            </w:r>
          </w:p>
        </w:tc>
      </w:tr>
      <w:tr w:rsidR="00B8718F" w14:paraId="7FDB9C26" w14:textId="77777777">
        <w:trPr>
          <w:jc w:val="center"/>
        </w:trPr>
        <w:tc>
          <w:tcPr>
            <w:tcW w:w="4212" w:type="dxa"/>
          </w:tcPr>
          <w:p w14:paraId="605B5527" w14:textId="77777777" w:rsidR="00B8718F" w:rsidRDefault="009F11CC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Nombre de chambres : 5</w:t>
            </w:r>
          </w:p>
          <w:p w14:paraId="2ADEB121" w14:textId="77777777" w:rsidR="00B8718F" w:rsidRDefault="009F11CC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Nombre de pièces principales : 6</w:t>
            </w:r>
          </w:p>
        </w:tc>
        <w:tc>
          <w:tcPr>
            <w:tcW w:w="6479" w:type="dxa"/>
            <w:gridSpan w:val="2"/>
          </w:tcPr>
          <w:p w14:paraId="3C3E1169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Nombre d'occupants : 2</w:t>
            </w:r>
          </w:p>
          <w:p w14:paraId="342EBB7E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Nombre équivalent habitant : </w:t>
            </w:r>
          </w:p>
        </w:tc>
      </w:tr>
    </w:tbl>
    <w:p w14:paraId="270253AB" w14:textId="77777777" w:rsidR="00B8718F" w:rsidRDefault="00B8718F">
      <w:pPr>
        <w:pStyle w:val="Titre1"/>
        <w:spacing w:before="0" w:after="0" w:afterAutospacing="0"/>
        <w:rPr>
          <w:rFonts w:asciiTheme="minorHAnsi" w:hAnsiTheme="minorHAnsi" w:cstheme="minorHAnsi"/>
          <w:color w:val="FF9900"/>
        </w:rPr>
      </w:pPr>
    </w:p>
    <w:p w14:paraId="1F509653" w14:textId="77777777" w:rsidR="00B8718F" w:rsidRDefault="009F11CC">
      <w:pPr>
        <w:pStyle w:val="Titre1"/>
        <w:spacing w:before="0" w:after="0" w:afterAutospacing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Caractéristiques du terrain et de l’habitation</w:t>
      </w:r>
    </w:p>
    <w:tbl>
      <w:tblPr>
        <w:tblW w:w="10609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tblLayout w:type="fixed"/>
        <w:tblCellMar>
          <w:top w:w="28" w:type="dxa"/>
          <w:left w:w="57" w:type="dxa"/>
          <w:bottom w:w="28" w:type="dxa"/>
          <w:right w:w="57" w:type="dxa"/>
        </w:tblCellMar>
        <w:tblLook w:val="01E0" w:firstRow="1" w:lastRow="1" w:firstColumn="1" w:lastColumn="1" w:noHBand="0" w:noVBand="0"/>
      </w:tblPr>
      <w:tblGrid>
        <w:gridCol w:w="7856"/>
        <w:gridCol w:w="2753"/>
      </w:tblGrid>
      <w:tr w:rsidR="00B8718F" w14:paraId="4EEE13B0" w14:textId="77777777">
        <w:trPr>
          <w:cantSplit/>
          <w:jc w:val="center"/>
        </w:trPr>
        <w:tc>
          <w:tcPr>
            <w:tcW w:w="7856" w:type="dxa"/>
            <w:shd w:val="clear" w:color="auto" w:fill="FFCC99"/>
          </w:tcPr>
          <w:p w14:paraId="71A3A167" w14:textId="77777777" w:rsidR="00B8718F" w:rsidRDefault="009F11CC">
            <w:pPr>
              <w:numPr>
                <w:ilvl w:val="0"/>
                <w:numId w:val="2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Superficie totale de la parcelle : 4 613 m²</w:t>
            </w:r>
          </w:p>
        </w:tc>
        <w:tc>
          <w:tcPr>
            <w:tcW w:w="2753" w:type="dxa"/>
          </w:tcPr>
          <w:p w14:paraId="2D73CF8D" w14:textId="77777777" w:rsidR="00B8718F" w:rsidRDefault="00B8718F">
            <w:pPr>
              <w:rPr>
                <w:rFonts w:asciiTheme="minorHAnsi" w:hAnsiTheme="minorHAnsi" w:cstheme="minorHAnsi"/>
                <w:szCs w:val="20"/>
              </w:rPr>
            </w:pPr>
          </w:p>
        </w:tc>
      </w:tr>
      <w:tr w:rsidR="00B8718F" w14:paraId="2BF45AC0" w14:textId="77777777">
        <w:trPr>
          <w:cantSplit/>
          <w:jc w:val="center"/>
        </w:trPr>
        <w:tc>
          <w:tcPr>
            <w:tcW w:w="7856" w:type="dxa"/>
            <w:shd w:val="clear" w:color="auto" w:fill="FFCC99"/>
          </w:tcPr>
          <w:p w14:paraId="1E761B02" w14:textId="77777777" w:rsidR="00B8718F" w:rsidRDefault="009F11CC">
            <w:pPr>
              <w:numPr>
                <w:ilvl w:val="0"/>
                <w:numId w:val="2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Surface disponible ANC : 150 m²</w:t>
            </w:r>
          </w:p>
          <w:p w14:paraId="33F6EDED" w14:textId="77777777" w:rsidR="00B8718F" w:rsidRDefault="009F11CC">
            <w:pPr>
              <w:numPr>
                <w:ilvl w:val="0"/>
                <w:numId w:val="2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Etude de sol réalisée : ☐</w:t>
            </w:r>
          </w:p>
        </w:tc>
        <w:tc>
          <w:tcPr>
            <w:tcW w:w="2753" w:type="dxa"/>
          </w:tcPr>
          <w:p w14:paraId="23125A8A" w14:textId="77777777" w:rsidR="00B8718F" w:rsidRDefault="00B8718F">
            <w:pPr>
              <w:rPr>
                <w:rFonts w:asciiTheme="minorHAnsi" w:hAnsiTheme="minorHAnsi" w:cstheme="minorHAnsi"/>
                <w:szCs w:val="20"/>
              </w:rPr>
            </w:pPr>
          </w:p>
          <w:p w14:paraId="122837E1" w14:textId="77777777" w:rsidR="00B8718F" w:rsidRDefault="00B8718F">
            <w:pPr>
              <w:rPr>
                <w:rFonts w:asciiTheme="minorHAnsi" w:hAnsiTheme="minorHAnsi" w:cstheme="minorHAnsi"/>
                <w:szCs w:val="20"/>
              </w:rPr>
            </w:pPr>
          </w:p>
        </w:tc>
      </w:tr>
      <w:tr w:rsidR="00B8718F" w14:paraId="7C8743A6" w14:textId="77777777">
        <w:trPr>
          <w:cantSplit/>
          <w:jc w:val="center"/>
        </w:trPr>
        <w:tc>
          <w:tcPr>
            <w:tcW w:w="7856" w:type="dxa"/>
            <w:shd w:val="clear" w:color="auto" w:fill="FFCC99"/>
          </w:tcPr>
          <w:p w14:paraId="584A5170" w14:textId="77777777" w:rsidR="00B8718F" w:rsidRDefault="009F11CC">
            <w:pPr>
              <w:numPr>
                <w:ilvl w:val="0"/>
                <w:numId w:val="2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Le terrain est-il desservi par un réseau public d ‘eau potable ?</w:t>
            </w:r>
          </w:p>
        </w:tc>
        <w:tc>
          <w:tcPr>
            <w:tcW w:w="2753" w:type="dxa"/>
          </w:tcPr>
          <w:p w14:paraId="36231FC9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☑ OUI ☐ NON</w:t>
            </w:r>
          </w:p>
        </w:tc>
      </w:tr>
      <w:tr w:rsidR="00B8718F" w14:paraId="4B38E356" w14:textId="77777777">
        <w:trPr>
          <w:cantSplit/>
          <w:jc w:val="center"/>
        </w:trPr>
        <w:tc>
          <w:tcPr>
            <w:tcW w:w="7856" w:type="dxa"/>
            <w:shd w:val="clear" w:color="auto" w:fill="FFCC99"/>
          </w:tcPr>
          <w:p w14:paraId="6C3B2B24" w14:textId="77777777" w:rsidR="00B8718F" w:rsidRDefault="009F11CC">
            <w:pPr>
              <w:numPr>
                <w:ilvl w:val="0"/>
                <w:numId w:val="3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Pente du terrain recouvrant le traitement : Faible</w:t>
            </w:r>
          </w:p>
          <w:p w14:paraId="34F2FD63" w14:textId="77777777" w:rsidR="00B8718F" w:rsidRDefault="009F11CC">
            <w:pPr>
              <w:pStyle w:val="Retrait1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 xml:space="preserve">Commentaires : </w:t>
            </w:r>
          </w:p>
        </w:tc>
        <w:tc>
          <w:tcPr>
            <w:tcW w:w="2753" w:type="dxa"/>
          </w:tcPr>
          <w:p w14:paraId="68EF9BCC" w14:textId="77777777" w:rsidR="00B8718F" w:rsidRDefault="00B8718F">
            <w:pPr>
              <w:rPr>
                <w:rFonts w:asciiTheme="minorHAnsi" w:hAnsiTheme="minorHAnsi" w:cstheme="minorHAnsi"/>
                <w:szCs w:val="20"/>
              </w:rPr>
            </w:pPr>
          </w:p>
        </w:tc>
      </w:tr>
      <w:tr w:rsidR="00B8718F" w14:paraId="5564BF0E" w14:textId="77777777">
        <w:trPr>
          <w:cantSplit/>
          <w:jc w:val="center"/>
        </w:trPr>
        <w:tc>
          <w:tcPr>
            <w:tcW w:w="7856" w:type="dxa"/>
            <w:shd w:val="clear" w:color="auto" w:fill="FFCC99"/>
          </w:tcPr>
          <w:p w14:paraId="6076283E" w14:textId="77777777" w:rsidR="00B8718F" w:rsidRDefault="009F11CC">
            <w:pPr>
              <w:numPr>
                <w:ilvl w:val="0"/>
                <w:numId w:val="3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lastRenderedPageBreak/>
              <w:t>Présence d’un captage (puits ou forage) d’eau sur le terrain ?</w:t>
            </w:r>
          </w:p>
          <w:p w14:paraId="2FF2AFBC" w14:textId="77777777" w:rsidR="00B8718F" w:rsidRDefault="009F11CC">
            <w:pPr>
              <w:numPr>
                <w:ilvl w:val="1"/>
                <w:numId w:val="3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Est-il destiné à la consommation humaine ?</w:t>
            </w:r>
          </w:p>
          <w:p w14:paraId="0C4C97A4" w14:textId="77777777" w:rsidR="00B8718F" w:rsidRDefault="009F11CC">
            <w:pPr>
              <w:numPr>
                <w:ilvl w:val="1"/>
                <w:numId w:val="3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Style w:val="Miseenvidence"/>
                <w:rFonts w:asciiTheme="minorHAnsi" w:hAnsiTheme="minorHAnsi" w:cstheme="minorHAnsi"/>
                <w:color w:val="auto"/>
                <w:szCs w:val="20"/>
              </w:rPr>
              <w:t>Si oui</w:t>
            </w:r>
            <w:r>
              <w:rPr>
                <w:rFonts w:asciiTheme="minorHAnsi" w:hAnsiTheme="minorHAnsi" w:cstheme="minorHAnsi"/>
                <w:szCs w:val="20"/>
              </w:rPr>
              <w:t>, distance par rapport au dispositif de traitement :  m</w:t>
            </w:r>
          </w:p>
          <w:p w14:paraId="716227F8" w14:textId="77777777" w:rsidR="00B8718F" w:rsidRDefault="009F11CC">
            <w:pPr>
              <w:numPr>
                <w:ilvl w:val="1"/>
                <w:numId w:val="3"/>
              </w:numPr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Style w:val="Miseenvidence"/>
                <w:rFonts w:asciiTheme="minorHAnsi" w:hAnsiTheme="minorHAnsi" w:cstheme="minorHAnsi"/>
                <w:b w:val="0"/>
                <w:bCs/>
                <w:color w:val="auto"/>
                <w:szCs w:val="20"/>
              </w:rPr>
              <w:t xml:space="preserve">Est-il déclaré ? </w:t>
            </w:r>
          </w:p>
        </w:tc>
        <w:tc>
          <w:tcPr>
            <w:tcW w:w="2753" w:type="dxa"/>
          </w:tcPr>
          <w:p w14:paraId="5DA45A8A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☑ OUI ☐ NON </w:t>
            </w:r>
          </w:p>
          <w:p w14:paraId="05324D4F" w14:textId="77777777" w:rsidR="00B8718F" w:rsidRDefault="00B8718F">
            <w:pPr>
              <w:rPr>
                <w:rFonts w:asciiTheme="minorHAnsi" w:hAnsiTheme="minorHAnsi" w:cstheme="minorHAnsi"/>
                <w:szCs w:val="20"/>
              </w:rPr>
            </w:pPr>
          </w:p>
          <w:p w14:paraId="75CC75C3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☐ OUI ☑ NON</w:t>
            </w:r>
          </w:p>
          <w:p w14:paraId="3FCE9E2B" w14:textId="77777777" w:rsidR="00B8718F" w:rsidRDefault="00B8718F">
            <w:pPr>
              <w:rPr>
                <w:rFonts w:asciiTheme="minorHAnsi" w:hAnsiTheme="minorHAnsi" w:cstheme="minorHAnsi"/>
                <w:szCs w:val="20"/>
              </w:rPr>
            </w:pPr>
          </w:p>
          <w:p w14:paraId="7496B9D9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☐ OUI  ☐ NON ☑ ?</w:t>
            </w:r>
          </w:p>
        </w:tc>
      </w:tr>
    </w:tbl>
    <w:p w14:paraId="1502546E" w14:textId="77777777" w:rsidR="00B8718F" w:rsidRDefault="00B8718F">
      <w:pPr>
        <w:pStyle w:val="Titre1"/>
        <w:spacing w:before="0" w:after="0" w:afterAutospacing="0"/>
        <w:rPr>
          <w:rFonts w:asciiTheme="minorHAnsi" w:hAnsiTheme="minorHAnsi" w:cstheme="minorHAnsi"/>
          <w:color w:val="auto"/>
          <w:sz w:val="18"/>
        </w:rPr>
      </w:pPr>
    </w:p>
    <w:p w14:paraId="156DB95C" w14:textId="77777777" w:rsidR="00B8718F" w:rsidRDefault="009F11CC">
      <w:pPr>
        <w:pStyle w:val="Titre1"/>
        <w:spacing w:before="0" w:after="0" w:afterAutospacing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Implantation du système</w:t>
      </w:r>
    </w:p>
    <w:tbl>
      <w:tblPr>
        <w:tblW w:w="10609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tblLayout w:type="fixed"/>
        <w:tblCellMar>
          <w:top w:w="28" w:type="dxa"/>
          <w:left w:w="57" w:type="dxa"/>
          <w:bottom w:w="28" w:type="dxa"/>
          <w:right w:w="57" w:type="dxa"/>
        </w:tblCellMar>
        <w:tblLook w:val="01E0" w:firstRow="1" w:lastRow="1" w:firstColumn="1" w:lastColumn="1" w:noHBand="0" w:noVBand="0"/>
      </w:tblPr>
      <w:tblGrid>
        <w:gridCol w:w="7856"/>
        <w:gridCol w:w="2753"/>
      </w:tblGrid>
      <w:tr w:rsidR="00B8718F" w14:paraId="015FF94E" w14:textId="77777777">
        <w:trPr>
          <w:cantSplit/>
          <w:jc w:val="center"/>
        </w:trPr>
        <w:tc>
          <w:tcPr>
            <w:tcW w:w="7856" w:type="dxa"/>
            <w:shd w:val="clear" w:color="auto" w:fill="FFCC99"/>
          </w:tcPr>
          <w:p w14:paraId="2D6CB725" w14:textId="77777777" w:rsidR="00B8718F" w:rsidRDefault="009F11CC">
            <w:pPr>
              <w:numPr>
                <w:ilvl w:val="0"/>
                <w:numId w:val="5"/>
              </w:num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Existe-t-il des documents permettant de déterminer les caractéristiques et l’implantation du système ?</w:t>
            </w:r>
          </w:p>
          <w:p w14:paraId="3EBACD2D" w14:textId="77777777" w:rsidR="00B8718F" w:rsidRDefault="009F11CC">
            <w:pPr>
              <w:numPr>
                <w:ilvl w:val="1"/>
                <w:numId w:val="5"/>
              </w:numPr>
              <w:rPr>
                <w:rFonts w:asciiTheme="minorHAnsi" w:hAnsiTheme="minorHAnsi" w:cstheme="minorHAnsi"/>
              </w:rPr>
            </w:pPr>
            <w:r>
              <w:rPr>
                <w:rStyle w:val="Miseenvidence"/>
                <w:rFonts w:asciiTheme="minorHAnsi" w:hAnsiTheme="minorHAnsi" w:cstheme="minorHAnsi"/>
                <w:color w:val="auto"/>
              </w:rPr>
              <w:t>Si oui</w:t>
            </w:r>
            <w:r>
              <w:rPr>
                <w:rFonts w:asciiTheme="minorHAnsi" w:hAnsiTheme="minorHAnsi" w:cstheme="minorHAnsi"/>
              </w:rPr>
              <w:t xml:space="preserve">, lesquels (plan masse, étude de définition de filière, étude de sol, …) : </w:t>
            </w:r>
          </w:p>
          <w:p w14:paraId="1F5DFCCF" w14:textId="77777777" w:rsidR="00B8718F" w:rsidRDefault="009F11CC">
            <w:pPr>
              <w:numPr>
                <w:ilvl w:val="1"/>
                <w:numId w:val="5"/>
              </w:numPr>
              <w:rPr>
                <w:rFonts w:asciiTheme="minorHAnsi" w:hAnsiTheme="minorHAnsi" w:cstheme="minorHAnsi"/>
              </w:rPr>
            </w:pPr>
            <w:r>
              <w:rPr>
                <w:rStyle w:val="Miseenvidence"/>
                <w:rFonts w:asciiTheme="minorHAnsi" w:hAnsiTheme="minorHAnsi" w:cstheme="minorHAnsi"/>
                <w:color w:val="auto"/>
              </w:rPr>
              <w:t xml:space="preserve">Si non, </w:t>
            </w:r>
            <w:r>
              <w:rPr>
                <w:rStyle w:val="Miseenvidence"/>
                <w:rFonts w:asciiTheme="minorHAnsi" w:hAnsiTheme="minorHAnsi" w:cstheme="minorHAnsi"/>
                <w:b w:val="0"/>
                <w:color w:val="auto"/>
              </w:rPr>
              <w:t>le contrôle est réalisé sous réserve des déclarations et en absence de document</w:t>
            </w:r>
          </w:p>
        </w:tc>
        <w:tc>
          <w:tcPr>
            <w:tcW w:w="2753" w:type="dxa"/>
          </w:tcPr>
          <w:p w14:paraId="73B85348" w14:textId="77777777" w:rsidR="00B8718F" w:rsidRDefault="009F11CC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☐ OUI ☑ NON</w:t>
            </w:r>
          </w:p>
        </w:tc>
      </w:tr>
    </w:tbl>
    <w:p w14:paraId="59EBDA75" w14:textId="77777777" w:rsidR="00B8718F" w:rsidRDefault="00B8718F">
      <w:pPr>
        <w:pStyle w:val="Retrait1"/>
        <w:ind w:left="0"/>
        <w:rPr>
          <w:rFonts w:asciiTheme="minorHAnsi" w:hAnsiTheme="minorHAnsi" w:cstheme="minorHAnsi"/>
        </w:rPr>
      </w:pPr>
    </w:p>
    <w:p w14:paraId="4828B264" w14:textId="77777777" w:rsidR="00B8718F" w:rsidRDefault="009F11CC">
      <w:pPr>
        <w:pStyle w:val="Titre1"/>
        <w:spacing w:before="0" w:after="0"/>
        <w:ind w:hanging="148"/>
        <w:rPr>
          <w:rFonts w:asciiTheme="minorHAnsi" w:hAnsiTheme="minorHAnsi" w:cstheme="minorHAnsi"/>
          <w:color w:val="FF9900"/>
          <w:kern w:val="20"/>
        </w:rPr>
      </w:pPr>
      <w:r>
        <w:rPr>
          <w:rFonts w:asciiTheme="minorHAnsi" w:hAnsiTheme="minorHAnsi" w:cstheme="minorHAnsi"/>
          <w:color w:val="FF9900"/>
        </w:rPr>
        <w:tab/>
      </w:r>
      <w:r>
        <w:rPr>
          <w:rFonts w:asciiTheme="minorHAnsi" w:hAnsiTheme="minorHAnsi" w:cstheme="minorHAnsi"/>
          <w:color w:val="FF9900"/>
          <w:kern w:val="20"/>
        </w:rPr>
        <w:t>Caractéristiques de l’installation</w:t>
      </w:r>
    </w:p>
    <w:tbl>
      <w:tblPr>
        <w:tblW w:w="10571" w:type="dxa"/>
        <w:jc w:val="center"/>
        <w:tblBorders>
          <w:top w:val="single" w:sz="8" w:space="0" w:color="7030A0"/>
          <w:left w:val="single" w:sz="8" w:space="0" w:color="7030A0"/>
          <w:bottom w:val="single" w:sz="8" w:space="0" w:color="7030A0"/>
          <w:right w:val="single" w:sz="8" w:space="0" w:color="7030A0"/>
          <w:insideH w:val="single" w:sz="8" w:space="0" w:color="7030A0"/>
          <w:insideV w:val="single" w:sz="8" w:space="0" w:color="7030A0"/>
        </w:tblBorders>
        <w:tblLayout w:type="fixed"/>
        <w:tblCellMar>
          <w:top w:w="28" w:type="dxa"/>
          <w:left w:w="57" w:type="dxa"/>
          <w:bottom w:w="28" w:type="dxa"/>
          <w:right w:w="57" w:type="dxa"/>
        </w:tblCellMar>
        <w:tblLook w:val="01E0" w:firstRow="1" w:lastRow="1" w:firstColumn="1" w:lastColumn="1" w:noHBand="0" w:noVBand="0"/>
      </w:tblPr>
      <w:tblGrid>
        <w:gridCol w:w="3490"/>
        <w:gridCol w:w="2889"/>
        <w:gridCol w:w="651"/>
        <w:gridCol w:w="3541"/>
      </w:tblGrid>
      <w:tr w:rsidR="00B8718F" w14:paraId="78D69CC2" w14:textId="77777777">
        <w:trPr>
          <w:cantSplit/>
          <w:jc w:val="center"/>
        </w:trPr>
        <w:tc>
          <w:tcPr>
            <w:tcW w:w="6379" w:type="dxa"/>
            <w:gridSpan w:val="2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 w14:paraId="5C507D3E" w14:textId="77777777" w:rsidR="00B8718F" w:rsidRDefault="009F11CC">
            <w:pPr>
              <w:pStyle w:val="Retrait1"/>
              <w:ind w:left="0"/>
              <w:jc w:val="center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</w:rPr>
              <w:t>Dispositif de traitement par le sol en place ou massif reconstitué</w:t>
            </w:r>
          </w:p>
          <w:p w14:paraId="16E1A857" w14:textId="77777777" w:rsidR="00B8718F" w:rsidRDefault="00B8718F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</w:p>
          <w:p w14:paraId="6A03CBE6" w14:textId="77777777" w:rsidR="00B8718F" w:rsidRDefault="009F11CC">
            <w:pPr>
              <w:pStyle w:val="Retrait1"/>
              <w:ind w:left="2127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☑ Prétraitement</w:t>
            </w:r>
          </w:p>
          <w:p w14:paraId="2EB21C89" w14:textId="77777777" w:rsidR="00B8718F" w:rsidRDefault="009F11CC">
            <w:pPr>
              <w:pStyle w:val="Retrait1"/>
              <w:ind w:left="2127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☑ Traitement</w:t>
            </w:r>
          </w:p>
          <w:p w14:paraId="01FD6F6B" w14:textId="77777777" w:rsidR="00B8718F" w:rsidRDefault="009F11CC">
            <w:pPr>
              <w:pStyle w:val="Retrait1"/>
              <w:ind w:left="2127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Toilette sèche</w:t>
            </w:r>
          </w:p>
        </w:tc>
        <w:tc>
          <w:tcPr>
            <w:tcW w:w="4192" w:type="dxa"/>
            <w:gridSpan w:val="2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 w14:paraId="72A7FF76" w14:textId="77777777" w:rsidR="00B8718F" w:rsidRDefault="009F11CC">
            <w:pPr>
              <w:pStyle w:val="Retrait1"/>
              <w:ind w:left="0"/>
              <w:jc w:val="center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</w:rPr>
              <w:t>Filière agréée</w:t>
            </w:r>
          </w:p>
          <w:p w14:paraId="3200366D" w14:textId="77777777" w:rsidR="00B8718F" w:rsidRDefault="00B8718F">
            <w:pPr>
              <w:pStyle w:val="Retrait1"/>
              <w:ind w:left="709"/>
              <w:rPr>
                <w:rFonts w:asciiTheme="minorHAnsi" w:hAnsiTheme="minorHAnsi" w:cstheme="minorHAnsi"/>
                <w:sz w:val="20"/>
              </w:rPr>
            </w:pPr>
          </w:p>
          <w:p w14:paraId="4D34B502" w14:textId="77777777" w:rsidR="00B8718F" w:rsidRDefault="009F11CC">
            <w:pPr>
              <w:pStyle w:val="Retrait1"/>
              <w:ind w:left="1418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Filtre compact</w:t>
            </w:r>
          </w:p>
          <w:p w14:paraId="7A10FD84" w14:textId="77777777" w:rsidR="00B8718F" w:rsidRDefault="009F11CC">
            <w:pPr>
              <w:pStyle w:val="Retrait1"/>
              <w:ind w:left="1418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 xml:space="preserve">☐ </w:t>
            </w:r>
            <w:proofErr w:type="spellStart"/>
            <w:r>
              <w:rPr>
                <w:rFonts w:asciiTheme="minorHAnsi" w:hAnsiTheme="minorHAnsi" w:cstheme="minorHAnsi"/>
                <w:sz w:val="20"/>
              </w:rPr>
              <w:t>Micro-station</w:t>
            </w:r>
            <w:proofErr w:type="spellEnd"/>
          </w:p>
          <w:p w14:paraId="78DAB174" w14:textId="77777777" w:rsidR="00B8718F" w:rsidRDefault="009F11CC">
            <w:pPr>
              <w:pStyle w:val="Retrait1"/>
              <w:ind w:left="1418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Filtre planté</w:t>
            </w:r>
          </w:p>
        </w:tc>
      </w:tr>
      <w:tr w:rsidR="00B8718F" w14:paraId="6C4C7C07" w14:textId="77777777">
        <w:trPr>
          <w:cantSplit/>
          <w:trHeight w:val="201"/>
          <w:jc w:val="center"/>
        </w:trPr>
        <w:tc>
          <w:tcPr>
            <w:tcW w:w="10571" w:type="dxa"/>
            <w:gridSpan w:val="4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 w14:paraId="5C48B4C9" w14:textId="77777777" w:rsidR="00B8718F" w:rsidRDefault="009F11CC">
            <w:pPr>
              <w:pStyle w:val="Retrait1"/>
              <w:ind w:left="414"/>
              <w:rPr>
                <w:rFonts w:asciiTheme="minorHAnsi" w:hAnsiTheme="minorHAnsi" w:cstheme="minorHAnsi"/>
                <w:b/>
                <w:sz w:val="20"/>
              </w:rPr>
            </w:pPr>
            <w:r>
              <w:rPr>
                <w:rFonts w:asciiTheme="minorHAnsi" w:hAnsiTheme="minorHAnsi" w:cstheme="minorHAnsi"/>
                <w:b/>
                <w:sz w:val="20"/>
              </w:rPr>
              <w:t>Dispositif(s) annexe(s)</w:t>
            </w:r>
          </w:p>
        </w:tc>
      </w:tr>
      <w:tr w:rsidR="00B8718F" w14:paraId="0DF02503" w14:textId="77777777">
        <w:trPr>
          <w:cantSplit/>
          <w:jc w:val="center"/>
        </w:trPr>
        <w:tc>
          <w:tcPr>
            <w:tcW w:w="3490" w:type="dxa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 w14:paraId="4D3EFFCB" w14:textId="77777777" w:rsidR="00B8718F" w:rsidRDefault="009F11CC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☑  Regard(s) de collecte</w:t>
            </w:r>
          </w:p>
          <w:p w14:paraId="04E7F447" w14:textId="77777777" w:rsidR="00B8718F" w:rsidRDefault="009F11CC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Regard(s) de visite</w:t>
            </w:r>
          </w:p>
          <w:p w14:paraId="5192FFFD" w14:textId="77777777" w:rsidR="00B8718F" w:rsidRDefault="009F11CC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 xml:space="preserve">☑  Regard(s) de répartition </w:t>
            </w:r>
          </w:p>
          <w:p w14:paraId="0F736F98" w14:textId="77777777" w:rsidR="00B8718F" w:rsidRDefault="009F11CC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Regard(s) de bouclage</w:t>
            </w:r>
          </w:p>
          <w:p w14:paraId="5A8CD629" w14:textId="77777777" w:rsidR="00B8718F" w:rsidRDefault="009F11CC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Regard(s) de contrôle</w:t>
            </w:r>
          </w:p>
        </w:tc>
        <w:tc>
          <w:tcPr>
            <w:tcW w:w="3540" w:type="dxa"/>
            <w:gridSpan w:val="2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 w14:paraId="6800C8B8" w14:textId="77777777" w:rsidR="00B8718F" w:rsidRDefault="009F11CC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☑  Ventilation(s) (primaire, secondaire)</w:t>
            </w:r>
          </w:p>
          <w:p w14:paraId="01213548" w14:textId="77777777" w:rsidR="00B8718F" w:rsidRDefault="00B8718F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</w:p>
          <w:p w14:paraId="7205B6FD" w14:textId="77777777" w:rsidR="00B8718F" w:rsidRDefault="009F11CC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 xml:space="preserve">☐  Bac(s) à graisse </w:t>
            </w:r>
          </w:p>
          <w:p w14:paraId="6049EBB7" w14:textId="77777777" w:rsidR="00B8718F" w:rsidRDefault="00B8718F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</w:p>
          <w:p w14:paraId="0EE4AEC4" w14:textId="77777777" w:rsidR="00B8718F" w:rsidRDefault="009F11CC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Préfiltre(s)</w:t>
            </w:r>
          </w:p>
        </w:tc>
        <w:tc>
          <w:tcPr>
            <w:tcW w:w="3541" w:type="dxa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 w14:paraId="76113C2A" w14:textId="77777777" w:rsidR="00B8718F" w:rsidRDefault="00B8718F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</w:p>
          <w:p w14:paraId="0E3E027C" w14:textId="77777777" w:rsidR="00B8718F" w:rsidRDefault="009F11CC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Pompe(s) ou système(s) de relevage</w:t>
            </w:r>
          </w:p>
          <w:p w14:paraId="7BF1FFD2" w14:textId="77777777" w:rsidR="00B8718F" w:rsidRDefault="00B8718F">
            <w:pPr>
              <w:pStyle w:val="Retrait1"/>
              <w:rPr>
                <w:rFonts w:asciiTheme="minorHAnsi" w:hAnsiTheme="minorHAnsi" w:cstheme="minorHAnsi"/>
                <w:sz w:val="20"/>
              </w:rPr>
            </w:pPr>
          </w:p>
        </w:tc>
      </w:tr>
      <w:tr w:rsidR="00B8718F" w14:paraId="399C70A9" w14:textId="77777777">
        <w:trPr>
          <w:cantSplit/>
          <w:jc w:val="center"/>
        </w:trPr>
        <w:tc>
          <w:tcPr>
            <w:tcW w:w="10571" w:type="dxa"/>
            <w:gridSpan w:val="4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 w14:paraId="50C8922C" w14:textId="77777777" w:rsidR="00B8718F" w:rsidRDefault="009F11CC">
            <w:pPr>
              <w:pStyle w:val="Retrait1"/>
              <w:ind w:left="0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</w:rPr>
              <w:t>Présence de rejet d'effluents (en sous-sol ou en milieu superficiel ou de dispersion) :</w:t>
            </w:r>
            <w:r>
              <w:rPr>
                <w:rFonts w:asciiTheme="minorHAnsi" w:hAnsiTheme="minorHAnsi" w:cstheme="minorHAnsi"/>
                <w:sz w:val="20"/>
              </w:rPr>
              <w:t xml:space="preserve"> ☐</w:t>
            </w:r>
          </w:p>
        </w:tc>
      </w:tr>
      <w:tr w:rsidR="00B8718F" w14:paraId="6B8DEAD5" w14:textId="77777777">
        <w:trPr>
          <w:cantSplit/>
          <w:jc w:val="center"/>
        </w:trPr>
        <w:tc>
          <w:tcPr>
            <w:tcW w:w="10571" w:type="dxa"/>
            <w:gridSpan w:val="4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 w14:paraId="419AD298" w14:textId="77777777" w:rsidR="00B8718F" w:rsidRDefault="009F11CC">
            <w:pPr>
              <w:pStyle w:val="Retrait1"/>
              <w:ind w:left="0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</w:rPr>
              <w:t>Commentaires généraux </w:t>
            </w:r>
            <w:r>
              <w:rPr>
                <w:rFonts w:asciiTheme="minorHAnsi" w:hAnsiTheme="minorHAnsi" w:cstheme="minorHAnsi"/>
                <w:bCs/>
                <w:sz w:val="20"/>
              </w:rPr>
              <w:t xml:space="preserve">: </w:t>
            </w:r>
          </w:p>
        </w:tc>
      </w:tr>
    </w:tbl>
    <w:p w14:paraId="3E76D082" w14:textId="77777777" w:rsidR="00B8718F" w:rsidRDefault="00B8718F">
      <w:pPr>
        <w:pStyle w:val="Titre1"/>
        <w:spacing w:before="0" w:after="0"/>
        <w:ind w:hanging="148"/>
        <w:rPr>
          <w:rFonts w:asciiTheme="minorHAnsi" w:hAnsiTheme="minorHAnsi" w:cstheme="minorHAnsi"/>
          <w:color w:val="7030A0"/>
          <w:sz w:val="24"/>
        </w:rPr>
      </w:pPr>
    </w:p>
    <w:p w14:paraId="6F29F10D" w14:textId="77777777" w:rsidR="00B8718F" w:rsidRDefault="009F11CC">
      <w:pPr>
        <w:pStyle w:val="Titre1"/>
        <w:spacing w:before="0" w:after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Description de l’évacuation</w:t>
      </w:r>
    </w:p>
    <w:tbl>
      <w:tblPr>
        <w:tblW w:w="10601" w:type="dxa"/>
        <w:jc w:val="center"/>
        <w:tbl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single" w:sz="8" w:space="0" w:color="F79646" w:themeColor="accent6"/>
          <w:insideV w:val="single" w:sz="8" w:space="0" w:color="F79646" w:themeColor="accent6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656"/>
        <w:gridCol w:w="6945"/>
      </w:tblGrid>
      <w:tr w:rsidR="00B8718F" w14:paraId="775ED6E5" w14:textId="77777777">
        <w:trPr>
          <w:trHeight w:val="685"/>
          <w:jc w:val="center"/>
        </w:trPr>
        <w:tc>
          <w:tcPr>
            <w:tcW w:w="3656" w:type="dxa"/>
            <w:shd w:val="clear" w:color="auto" w:fill="auto"/>
          </w:tcPr>
          <w:p w14:paraId="37117A28" w14:textId="77777777" w:rsidR="00B8718F" w:rsidRDefault="009F11CC">
            <w:pPr>
              <w:rPr>
                <w:rFonts w:asciiTheme="minorHAnsi" w:hAnsiTheme="minorHAnsi" w:cstheme="minorHAnsi"/>
                <w:b/>
                <w:szCs w:val="20"/>
              </w:rPr>
            </w:pPr>
            <w:r>
              <w:rPr>
                <w:rFonts w:asciiTheme="minorHAnsi" w:hAnsiTheme="minorHAnsi" w:cstheme="minorHAnsi"/>
                <w:b/>
                <w:szCs w:val="20"/>
              </w:rPr>
              <w:t xml:space="preserve">Destination des eaux pluviales </w:t>
            </w:r>
          </w:p>
          <w:p w14:paraId="348822E1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Commentaires :</w:t>
            </w:r>
          </w:p>
          <w:p w14:paraId="65AEDD1D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b/>
                <w:szCs w:val="20"/>
              </w:rPr>
              <w:t xml:space="preserve">Origine des effluents </w:t>
            </w:r>
          </w:p>
          <w:p w14:paraId="00659767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Commentaires : </w:t>
            </w:r>
          </w:p>
        </w:tc>
        <w:tc>
          <w:tcPr>
            <w:tcW w:w="6945" w:type="dxa"/>
            <w:shd w:val="clear" w:color="auto" w:fill="auto"/>
          </w:tcPr>
          <w:p w14:paraId="546DF32E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Infiltration sur la parcelle </w:t>
            </w:r>
          </w:p>
          <w:p w14:paraId="1916FE5C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/>
            </w:r>
          </w:p>
          <w:p w14:paraId="2228DEB3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Eaux Ménagères + Eaux Vannes</w:t>
            </w:r>
            <w:r>
              <w:rPr>
                <w:rFonts w:asciiTheme="minorHAnsi" w:hAnsiTheme="minorHAnsi" w:cstheme="minorHAnsi"/>
                <w:szCs w:val="20"/>
              </w:rPr>
              <w:fldChar w:fldCharType="begin"/>
            </w:r>
            <w:r>
              <w:rPr>
                <w:rFonts w:asciiTheme="minorHAnsi" w:hAnsiTheme="minorHAnsi" w:cstheme="minorHAnsi"/>
                <w:szCs w:val="20"/>
              </w:rPr>
              <w:instrText xml:space="preserve"> FILLIN "LIB_ORIGIN_EFF"</w:instrText>
            </w:r>
            <w:r>
              <w:rPr>
                <w:rFonts w:asciiTheme="minorHAnsi" w:hAnsiTheme="minorHAnsi" w:cstheme="minorHAnsi"/>
                <w:szCs w:val="20"/>
              </w:rPr>
              <w:fldChar w:fldCharType="separate"/>
            </w:r>
            <w:r>
              <w:rPr>
                <w:rFonts w:asciiTheme="minorHAnsi" w:hAnsiTheme="minorHAnsi" w:cstheme="minorHAnsi"/>
                <w:szCs w:val="20"/>
              </w:rPr>
              <w:t>  </w:t>
            </w:r>
          </w:p>
          <w:p w14:paraId="14F43340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/>
            </w:r>
            <w:r>
              <w:rPr>
                <w:rFonts w:asciiTheme="minorHAnsi" w:hAnsiTheme="minorHAnsi" w:cstheme="minorHAnsi"/>
                <w:szCs w:val="20"/>
              </w:rPr>
              <w:fldChar w:fldCharType="begin"/>
            </w:r>
            <w:r>
              <w:rPr>
                <w:rFonts w:asciiTheme="minorHAnsi" w:hAnsiTheme="minorHAnsi" w:cstheme="minorHAnsi"/>
                <w:szCs w:val="20"/>
              </w:rPr>
              <w:instrText xml:space="preserve"> FILLIN "EFF_REMARQUE"</w:instrText>
            </w:r>
            <w:r>
              <w:rPr>
                <w:rFonts w:asciiTheme="minorHAnsi" w:hAnsiTheme="minorHAnsi" w:cstheme="minorHAnsi"/>
                <w:szCs w:val="20"/>
              </w:rPr>
              <w:fldChar w:fldCharType="separate"/>
            </w:r>
            <w:r>
              <w:rPr>
                <w:rFonts w:asciiTheme="minorHAnsi" w:hAnsiTheme="minorHAnsi" w:cstheme="minorHAnsi"/>
                <w:szCs w:val="20"/>
              </w:rPr>
              <w:t>     </w:t>
            </w:r>
            <w:r>
              <w:rPr>
                <w:rFonts w:asciiTheme="minorHAnsi" w:hAnsiTheme="minorHAnsi" w:cstheme="minorHAnsi"/>
                <w:szCs w:val="20"/>
              </w:rPr>
              <w:fldChar w:fldCharType="end"/>
            </w:r>
            <w:r>
              <w:rPr>
                <w:rFonts w:asciiTheme="minorHAnsi" w:hAnsiTheme="minorHAnsi" w:cstheme="minorHAnsi"/>
                <w:szCs w:val="20"/>
              </w:rPr>
              <w:t>   </w:t>
            </w:r>
            <w:r>
              <w:rPr>
                <w:rFonts w:asciiTheme="minorHAnsi" w:hAnsiTheme="minorHAnsi" w:cstheme="minorHAnsi"/>
                <w:szCs w:val="20"/>
              </w:rPr>
              <w:fldChar w:fldCharType="end"/>
            </w:r>
          </w:p>
        </w:tc>
      </w:tr>
    </w:tbl>
    <w:p w14:paraId="0C66F552" w14:textId="77777777" w:rsidR="00B8718F" w:rsidRDefault="00B8718F">
      <w:pPr>
        <w:spacing w:line="120" w:lineRule="auto"/>
        <w:rPr>
          <w:rFonts w:asciiTheme="minorHAnsi" w:hAnsiTheme="minorHAnsi" w:cstheme="minorHAnsi"/>
          <w:color w:val="7030A0"/>
          <w:kern w:val="28"/>
          <w:sz w:val="28"/>
          <w:szCs w:val="28"/>
        </w:rPr>
      </w:pPr>
    </w:p>
    <w:p w14:paraId="64DE1471" w14:textId="77777777" w:rsidR="00B8718F" w:rsidRDefault="009F11CC">
      <w:pPr>
        <w:pStyle w:val="Titre6"/>
        <w:rPr>
          <w:rFonts w:asciiTheme="minorHAnsi" w:eastAsia="Times New Roman" w:hAnsiTheme="minorHAnsi" w:cstheme="minorHAnsi"/>
          <w:i w:val="0"/>
          <w:iCs w:val="0"/>
          <w:color w:val="FF9900"/>
          <w:kern w:val="28"/>
          <w:sz w:val="28"/>
          <w:szCs w:val="28"/>
        </w:rPr>
      </w:pPr>
      <w:r>
        <w:rPr>
          <w:rFonts w:asciiTheme="minorHAnsi" w:eastAsia="Times New Roman" w:hAnsiTheme="minorHAnsi" w:cstheme="minorHAnsi"/>
          <w:i w:val="0"/>
          <w:iCs w:val="0"/>
          <w:color w:val="FF9900"/>
          <w:kern w:val="28"/>
          <w:sz w:val="28"/>
          <w:szCs w:val="28"/>
        </w:rPr>
        <w:t>Collecte des eaux usées</w:t>
      </w:r>
    </w:p>
    <w:tbl>
      <w:tblPr>
        <w:tblW w:w="10571" w:type="dxa"/>
        <w:jc w:val="center"/>
        <w:tblBorders>
          <w:top w:val="single" w:sz="8" w:space="0" w:color="E36C0A" w:themeColor="accent6" w:themeShade="BF"/>
          <w:left w:val="single" w:sz="8" w:space="0" w:color="E36C0A" w:themeColor="accent6" w:themeShade="BF"/>
          <w:bottom w:val="single" w:sz="8" w:space="0" w:color="E36C0A" w:themeColor="accent6" w:themeShade="BF"/>
          <w:right w:val="single" w:sz="8" w:space="0" w:color="E36C0A" w:themeColor="accent6" w:themeShade="BF"/>
          <w:insideH w:val="single" w:sz="8" w:space="0" w:color="E36C0A" w:themeColor="accent6" w:themeShade="BF"/>
          <w:insideV w:val="single" w:sz="8" w:space="0" w:color="E36C0A" w:themeColor="accent6" w:themeShade="BF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5523"/>
        <w:gridCol w:w="5048"/>
      </w:tblGrid>
      <w:tr w:rsidR="00B8718F" w14:paraId="120FA644" w14:textId="77777777">
        <w:trPr>
          <w:jc w:val="center"/>
        </w:trPr>
        <w:tc>
          <w:tcPr>
            <w:tcW w:w="5523" w:type="dxa"/>
          </w:tcPr>
          <w:p w14:paraId="36C32218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Eaux usées et eaux pluviales collectées séparément ? </w:t>
            </w:r>
          </w:p>
          <w:p w14:paraId="76FFD3E6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Commentaires </w:t>
            </w:r>
          </w:p>
        </w:tc>
        <w:tc>
          <w:tcPr>
            <w:tcW w:w="5048" w:type="dxa"/>
          </w:tcPr>
          <w:p w14:paraId="4F710EF2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jc w:val="both"/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Oui</w:t>
            </w:r>
          </w:p>
          <w:p w14:paraId="3F574570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/>
            </w:r>
          </w:p>
        </w:tc>
      </w:tr>
      <w:tr w:rsidR="00B8718F" w14:paraId="778C48AC" w14:textId="77777777">
        <w:trPr>
          <w:jc w:val="center"/>
        </w:trPr>
        <w:tc>
          <w:tcPr>
            <w:tcW w:w="5523" w:type="dxa"/>
          </w:tcPr>
          <w:p w14:paraId="7D6A4A9A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L'écoulement se fait-il correctement ?</w:t>
            </w:r>
          </w:p>
          <w:p w14:paraId="71BCF638" w14:textId="77777777" w:rsidR="00B8718F" w:rsidRDefault="00B8718F">
            <w:pPr>
              <w:rPr>
                <w:rFonts w:asciiTheme="minorHAnsi" w:hAnsiTheme="minorHAnsi" w:cstheme="minorHAnsi"/>
                <w:szCs w:val="20"/>
              </w:rPr>
            </w:pPr>
          </w:p>
        </w:tc>
        <w:tc>
          <w:tcPr>
            <w:tcW w:w="5048" w:type="dxa"/>
          </w:tcPr>
          <w:p w14:paraId="793EC158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 xml:space="preserve">☑ </w:t>
            </w:r>
            <w:r>
              <w:rPr>
                <w:rFonts w:asciiTheme="minorHAnsi" w:hAnsiTheme="minorHAnsi" w:cstheme="minorHAnsi"/>
                <w:szCs w:val="20"/>
              </w:rPr>
              <w:t xml:space="preserve">OUI </w:t>
            </w: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 xml:space="preserve">☐ </w:t>
            </w:r>
            <w:r>
              <w:rPr>
                <w:rFonts w:asciiTheme="minorHAnsi" w:hAnsiTheme="minorHAnsi" w:cstheme="minorHAnsi"/>
                <w:szCs w:val="20"/>
              </w:rPr>
              <w:t xml:space="preserve">NON </w:t>
            </w: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>☐ ?</w:t>
            </w:r>
          </w:p>
        </w:tc>
      </w:tr>
      <w:tr w:rsidR="00B8718F" w14:paraId="44C92FED" w14:textId="77777777">
        <w:trPr>
          <w:jc w:val="center"/>
        </w:trPr>
        <w:tc>
          <w:tcPr>
            <w:tcW w:w="5523" w:type="dxa"/>
          </w:tcPr>
          <w:p w14:paraId="5BCCEA7D" w14:textId="77777777" w:rsidR="00B8718F" w:rsidRDefault="009F11CC">
            <w:pPr>
              <w:snapToGrid w:val="0"/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Présence d’odeurs ?</w:t>
            </w:r>
          </w:p>
          <w:p w14:paraId="5F4CAEED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Style w:val="Miseenvidence"/>
                <w:rFonts w:asciiTheme="minorHAnsi" w:hAnsiTheme="minorHAnsi" w:cstheme="minorHAnsi"/>
                <w:b w:val="0"/>
                <w:color w:val="auto"/>
                <w:szCs w:val="20"/>
              </w:rPr>
              <w:t>Si oui</w:t>
            </w:r>
            <w:r>
              <w:rPr>
                <w:rFonts w:asciiTheme="minorHAnsi" w:hAnsiTheme="minorHAnsi" w:cstheme="minorHAnsi"/>
                <w:b/>
                <w:szCs w:val="20"/>
              </w:rPr>
              <w:t xml:space="preserve">, </w:t>
            </w:r>
            <w:r>
              <w:rPr>
                <w:rFonts w:asciiTheme="minorHAnsi" w:hAnsiTheme="minorHAnsi" w:cstheme="minorHAnsi"/>
                <w:szCs w:val="20"/>
              </w:rPr>
              <w:t xml:space="preserve">citer leur localisation : </w:t>
            </w:r>
            <w:r>
              <w:rPr>
                <w:rFonts w:asciiTheme="minorHAnsi" w:hAnsiTheme="minorHAnsi" w:cstheme="minorHAnsi"/>
                <w:szCs w:val="20"/>
              </w:rPr>
              <w:fldChar w:fldCharType="begin"/>
            </w:r>
            <w:r>
              <w:rPr>
                <w:rFonts w:asciiTheme="minorHAnsi" w:hAnsiTheme="minorHAnsi" w:cstheme="minorHAnsi"/>
                <w:szCs w:val="20"/>
              </w:rPr>
              <w:instrText xml:space="preserve"> FILLIN "ODEURS_LOCAL"</w:instrText>
            </w:r>
            <w:r>
              <w:rPr>
                <w:rFonts w:asciiTheme="minorHAnsi" w:hAnsiTheme="minorHAnsi" w:cstheme="minorHAnsi"/>
                <w:szCs w:val="20"/>
              </w:rPr>
              <w:fldChar w:fldCharType="separate"/>
            </w:r>
            <w:r>
              <w:rPr>
                <w:rFonts w:asciiTheme="minorHAnsi" w:hAnsiTheme="minorHAnsi" w:cstheme="minorHAnsi"/>
                <w:szCs w:val="20"/>
              </w:rPr>
              <w:t>   </w:t>
            </w:r>
            <w:r>
              <w:rPr>
                <w:rFonts w:asciiTheme="minorHAnsi" w:hAnsiTheme="minorHAnsi" w:cstheme="minorHAnsi"/>
                <w:szCs w:val="20"/>
              </w:rPr>
              <w:fldChar w:fldCharType="end"/>
            </w:r>
          </w:p>
        </w:tc>
        <w:tc>
          <w:tcPr>
            <w:tcW w:w="5048" w:type="dxa"/>
          </w:tcPr>
          <w:p w14:paraId="1BDF9B0F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</w:pP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 xml:space="preserve">☐ </w:t>
            </w:r>
            <w:r>
              <w:rPr>
                <w:rFonts w:asciiTheme="minorHAnsi" w:hAnsiTheme="minorHAnsi" w:cstheme="minorHAnsi"/>
                <w:szCs w:val="20"/>
              </w:rPr>
              <w:t xml:space="preserve">OUI </w:t>
            </w: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 xml:space="preserve">☑ </w:t>
            </w:r>
            <w:r>
              <w:rPr>
                <w:rFonts w:asciiTheme="minorHAnsi" w:hAnsiTheme="minorHAnsi" w:cstheme="minorHAnsi"/>
                <w:szCs w:val="20"/>
              </w:rPr>
              <w:t xml:space="preserve">NON </w:t>
            </w: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>☐ ?</w:t>
            </w:r>
          </w:p>
          <w:p w14:paraId="6C4C4392" w14:textId="77777777" w:rsidR="00B8718F" w:rsidRDefault="00B8718F">
            <w:pPr>
              <w:snapToGrid w:val="0"/>
              <w:rPr>
                <w:rFonts w:asciiTheme="minorHAnsi" w:hAnsiTheme="minorHAnsi" w:cstheme="minorHAnsi"/>
                <w:szCs w:val="20"/>
              </w:rPr>
            </w:pPr>
          </w:p>
        </w:tc>
      </w:tr>
      <w:tr w:rsidR="00B8718F" w14:paraId="421191B1" w14:textId="77777777">
        <w:trPr>
          <w:jc w:val="center"/>
        </w:trPr>
        <w:tc>
          <w:tcPr>
            <w:tcW w:w="10571" w:type="dxa"/>
            <w:gridSpan w:val="2"/>
          </w:tcPr>
          <w:p w14:paraId="7540628C" w14:textId="77777777" w:rsidR="00B8718F" w:rsidRDefault="009F11CC">
            <w:pPr>
              <w:snapToGrid w:val="0"/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Commentaires : </w:t>
            </w:r>
          </w:p>
        </w:tc>
      </w:tr>
    </w:tbl>
    <w:p w14:paraId="370EFE74" w14:textId="77777777" w:rsidR="00B8718F" w:rsidRDefault="00B8718F">
      <w:pPr>
        <w:rPr>
          <w:rFonts w:asciiTheme="minorHAnsi" w:hAnsiTheme="minorHAnsi" w:cstheme="minorHAnsi"/>
          <w:sz w:val="18"/>
          <w:szCs w:val="18"/>
        </w:rPr>
      </w:pPr>
    </w:p>
    <w:p w14:paraId="55448919" w14:textId="77777777" w:rsidR="00B8718F" w:rsidRDefault="009F11CC">
      <w:pPr>
        <w:rPr>
          <w:sz w:val="18"/>
        </w:rPr>
      </w:pPr>
      <w:r>
        <w:rPr>
          <w:sz w:val="18"/>
        </w:rPr>
        <w:t/>
      </w:r>
    </w:p>
    <w:p w14:paraId="414C5F92" w14:textId="77777777" w:rsidR="00B8718F" w:rsidRDefault="009F11CC">
      <w:pPr>
        <w:rPr>
          <w:sz w:val="18"/>
        </w:rPr>
      </w:pPr>
      <w:r>
        <w:rPr>
          <w:sz w:val="18"/>
        </w:rPr>
        <w:t/>
      </w:r>
    </w:p>
    <w:p w14:paraId="29FB3590" w14:textId="77777777" w:rsidR="00B8718F" w:rsidRDefault="009F11CC">
      <w:pPr>
        <w:pStyle w:val="Titre6"/>
        <w:rPr>
          <w:rFonts w:asciiTheme="minorHAnsi" w:eastAsia="Times New Roman" w:hAnsiTheme="minorHAnsi" w:cstheme="minorHAnsi"/>
          <w:i w:val="0"/>
          <w:iCs w:val="0"/>
          <w:color w:val="FF9900"/>
          <w:kern w:val="28"/>
          <w:sz w:val="28"/>
          <w:szCs w:val="28"/>
        </w:rPr>
      </w:pPr>
      <w:r>
        <w:rPr>
          <w:rFonts w:asciiTheme="minorHAnsi" w:eastAsia="Times New Roman" w:hAnsiTheme="minorHAnsi" w:cstheme="minorHAnsi"/>
          <w:i w:val="0"/>
          <w:iCs w:val="0"/>
          <w:color w:val="FF9900"/>
          <w:kern w:val="28"/>
          <w:sz w:val="28"/>
          <w:szCs w:val="28"/>
        </w:rPr>
        <w:t>Le regard de collecte</w:t>
      </w:r>
    </w:p>
    <w:tbl>
      <w:tblPr>
        <w:tblW w:w="10370" w:type="dxa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343"/>
        <w:gridCol w:w="7027"/>
      </w:tblGrid>
      <w:tr w:rsidR="00B8718F" w14:paraId="0EC9727E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542A0C4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Le regard est-il accessible ?</w:t>
            </w:r>
          </w:p>
        </w:tc>
        <w:tc>
          <w:tcPr>
            <w:tcW w:w="7027" w:type="dxa"/>
          </w:tcPr>
          <w:p w14:paraId="081E55AD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 w:rsidR="00B8718F" w14:paraId="7B889212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6139F86E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Présente-t-il des signes d'altération (affaissement, corrosion, fissure, déformation...) ?</w:t>
            </w:r>
          </w:p>
        </w:tc>
        <w:tc>
          <w:tcPr>
            <w:tcW w:w="7027" w:type="dxa"/>
          </w:tcPr>
          <w:p w14:paraId="07FC77B2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 w:rsidR="00B8718F" w14:paraId="78A95AA3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4158B566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Le regard est-il affleurant ?</w:t>
            </w:r>
          </w:p>
        </w:tc>
        <w:tc>
          <w:tcPr>
            <w:tcW w:w="7027" w:type="dxa"/>
          </w:tcPr>
          <w:p w14:paraId="0333E373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 w:rsidR="00B8718F" w14:paraId="612FEBBC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14071156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Stagnation d'eaux dans le regard ?</w:t>
            </w:r>
          </w:p>
        </w:tc>
        <w:tc>
          <w:tcPr>
            <w:tcW w:w="7027" w:type="dxa"/>
          </w:tcPr>
          <w:p w14:paraId="6E30CCDB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 w:rsidR="00B8718F" w14:paraId="7089C2EE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06738702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Dépôt de matière en fond de regard ?</w:t>
            </w:r>
          </w:p>
        </w:tc>
        <w:tc>
          <w:tcPr>
            <w:tcW w:w="7027" w:type="dxa"/>
          </w:tcPr>
          <w:p w14:paraId="190F06EF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 w:rsidR="00B8718F" w14:paraId="09CE6C32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700828EE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Présence d'odeurs ?</w:t>
            </w:r>
          </w:p>
        </w:tc>
        <w:tc>
          <w:tcPr>
            <w:tcW w:w="7027" w:type="dxa"/>
          </w:tcPr>
          <w:p w14:paraId="04173810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 w:rsidR="00B8718F" w14:paraId="476FF442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4F197E59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Ecoulement correct au sein du regard ?</w:t>
            </w:r>
          </w:p>
        </w:tc>
        <w:tc>
          <w:tcPr>
            <w:tcW w:w="7027" w:type="dxa"/>
          </w:tcPr>
          <w:p w14:paraId="2011016A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 w:rsidR="00B8718F" w14:paraId="7EF72DF7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CFA5D06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Commentaire</w:t>
            </w:r>
          </w:p>
        </w:tc>
        <w:tc>
          <w:tcPr>
            <w:tcW w:w="7027" w:type="dxa"/>
          </w:tcPr>
          <w:p w14:paraId="1BCF68E1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reçoit les eaux ménagères de la cuisine</w:t>
            </w:r>
          </w:p>
        </w:tc>
      </w:tr>
    </w:tbl>
    <w:p w14:paraId="6BAB5FB4" w14:textId="77777777" w:rsidR="00B8718F" w:rsidRDefault="009F11CC">
      <w:pPr>
        <w:rPr>
          <w:sz w:val="18"/>
        </w:rPr>
      </w:pPr>
      <w:r>
        <w:rPr>
          <w:sz w:val="18"/>
        </w:rPr>
        <w:t/>
      </w:r>
    </w:p>
    <w:p>
      <w:pPr>
        <w:rPr>
          <w:sz w:val="18"/>
        </w:rPr>
      </w:pPr>
      <w:r>
        <w:rPr>
          <w:sz w:val="18"/>
        </w:rPr>
        <w:t/>
      </w:r>
    </w:p>
    <w:p>
      <w:pPr>
        <w:pStyle w:val="Titre6"/>
        <w:rPr>
          <w:rFonts w:asciiTheme="minorHAnsi" w:eastAsia="Times New Roman" w:hAnsiTheme="minorHAnsi" w:cstheme="minorHAnsi"/>
          <w:i w:val="0"/>
          <w:iCs w:val="0"/>
          <w:color w:val="FF9900"/>
          <w:kern w:val="28"/>
          <w:sz w:val="28"/>
          <w:szCs w:val="28"/>
        </w:rPr>
      </w:pPr>
      <w:r>
        <w:rPr>
          <w:rFonts w:asciiTheme="minorHAnsi" w:eastAsia="Times New Roman" w:hAnsiTheme="minorHAnsi" w:cstheme="minorHAnsi"/>
          <w:i w:val="0"/>
          <w:iCs w:val="0"/>
          <w:color w:val="FF9900"/>
          <w:kern w:val="28"/>
          <w:sz w:val="28"/>
          <w:szCs w:val="28"/>
        </w:rPr>
        <w:t>Le regard de collecte</w:t>
      </w:r>
    </w:p>
    <w:tbl>
      <w:tblPr>
        <w:tblW w:w="10370" w:type="dxa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343"/>
        <w:gridCol w:w="7027"/>
      </w:tblGrid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Le regard est-il accessible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Présente-t-il des signes d'altération (affaissement, corrosion, fissure, déformation...)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Le regard est-il affleurant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Stagnation d'eaux dans le regard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Dépôt de matière en fond de regard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Présence d'odeurs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Ecoulement correct au sein du regard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Commentaire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reçoit les eaux ménagères de la salle de bain et les toilettes</w:t>
            </w:r>
          </w:p>
        </w:tc>
      </w:tr>
    </w:tbl>
    <w:p>
      <w:pPr>
        <w:rPr>
          <w:sz w:val="18"/>
        </w:rPr>
      </w:pPr>
      <w:r>
        <w:rPr>
          <w:sz w:val="18"/>
        </w:rPr>
        <w:t/>
      </w:r>
    </w:p>
    <w:p>
      <w:pPr>
        <w:rPr>
          <w:sz w:val="18"/>
        </w:rPr>
      </w:pPr>
      <w:r>
        <w:rPr>
          <w:sz w:val="18"/>
        </w:rPr>
        <w:t/>
      </w:r>
    </w:p>
    <w:p>
      <w:pPr>
        <w:pStyle w:val="Titre6"/>
        <w:rPr>
          <w:rFonts w:asciiTheme="minorHAnsi" w:eastAsia="Times New Roman" w:hAnsiTheme="minorHAnsi" w:cstheme="minorHAnsi"/>
          <w:i w:val="0"/>
          <w:iCs w:val="0"/>
          <w:color w:val="FF9900"/>
          <w:kern w:val="28"/>
          <w:sz w:val="28"/>
          <w:szCs w:val="28"/>
        </w:rPr>
      </w:pPr>
      <w:r>
        <w:rPr>
          <w:rFonts w:asciiTheme="minorHAnsi" w:eastAsia="Times New Roman" w:hAnsiTheme="minorHAnsi" w:cstheme="minorHAnsi"/>
          <w:i w:val="0"/>
          <w:iCs w:val="0"/>
          <w:color w:val="FF9900"/>
          <w:kern w:val="28"/>
          <w:sz w:val="28"/>
          <w:szCs w:val="28"/>
        </w:rPr>
        <w:t>Le regard de collecte</w:t>
      </w:r>
    </w:p>
    <w:tbl>
      <w:tblPr>
        <w:tblW w:w="10370" w:type="dxa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343"/>
        <w:gridCol w:w="7027"/>
      </w:tblGrid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Le regard est-il accessible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Présente-t-il des signes d'altération (affaissement, corrosion, fissure, déformation...)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Le regard est-il affleurant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Stagnation d'eaux dans le regard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Dépôt de matière en fond de regard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Présence d'odeurs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Ecoulement correct au sein du regard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Commentaire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Collecte les eaux ménagères de la machine à laver</w:t>
            </w:r>
          </w:p>
        </w:tc>
      </w:tr>
    </w:tbl>
    <w:p>
      <w:pPr>
        <w:rPr>
          <w:sz w:val="18"/>
        </w:rPr>
      </w:pPr>
      <w:r>
        <w:rPr>
          <w:sz w:val="18"/>
        </w:rPr>
        <w:t/>
      </w:r>
    </w:p>
    <w:p>
      <w:pPr>
        <w:rPr>
          <w:sz w:val="18"/>
        </w:rPr>
      </w:pPr>
      <w:r>
        <w:rPr>
          <w:sz w:val="18"/>
        </w:rPr>
        <w:t/>
      </w:r>
    </w:p>
    <w:p>
      <w:pPr>
        <w:pStyle w:val="Titre6"/>
        <w:rPr>
          <w:rFonts w:asciiTheme="minorHAnsi" w:eastAsia="Times New Roman" w:hAnsiTheme="minorHAnsi" w:cstheme="minorHAnsi"/>
          <w:i w:val="0"/>
          <w:iCs w:val="0"/>
          <w:color w:val="FF9900"/>
          <w:kern w:val="28"/>
          <w:sz w:val="28"/>
          <w:szCs w:val="28"/>
        </w:rPr>
      </w:pPr>
      <w:r>
        <w:rPr>
          <w:rFonts w:asciiTheme="minorHAnsi" w:eastAsia="Times New Roman" w:hAnsiTheme="minorHAnsi" w:cstheme="minorHAnsi"/>
          <w:i w:val="0"/>
          <w:iCs w:val="0"/>
          <w:color w:val="FF9900"/>
          <w:kern w:val="28"/>
          <w:sz w:val="28"/>
          <w:szCs w:val="28"/>
        </w:rPr>
        <w:t>Le regard de collecte</w:t>
      </w:r>
    </w:p>
    <w:tbl>
      <w:tblPr>
        <w:tblW w:w="10370" w:type="dxa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343"/>
        <w:gridCol w:w="7027"/>
      </w:tblGrid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Le regard est-il accessible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Présente-t-il des signes d'altération (affaissement, corrosion, fissure, déformation...)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Le regard est-il affleurant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Stagnation d'eaux dans le regard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Dépôt de matière en fond de regard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Présence d'odeurs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Ecoulement correct au sein du regard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Commentaire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collecte les eaux ménagères de l'étage</w:t>
            </w:r>
          </w:p>
        </w:tc>
      </w:tr>
    </w:tbl>
    <w:p>
      <w:pPr>
        <w:rPr>
          <w:sz w:val="18"/>
        </w:rPr>
      </w:pPr>
      <w:r>
        <w:rPr>
          <w:sz w:val="18"/>
        </w:rPr>
        <w:t/>
      </w:r>
    </w:p>
    <w:p w14:paraId="089B89A3" w14:textId="77777777" w:rsidR="00B8718F" w:rsidRDefault="009F11CC">
      <w:pPr>
        <w:rPr>
          <w:rFonts w:cs="Arial"/>
          <w:sz w:val="18"/>
          <w:szCs w:val="18"/>
        </w:rPr>
      </w:pPr>
      <w:r>
        <w:rPr>
          <w:rFonts w:cs="Arial"/>
          <w:sz w:val="18"/>
          <w:szCs w:val="18"/>
        </w:rPr>
        <w:t/>
      </w:r>
    </w:p>
    <w:p w14:paraId="51FBE4A4" w14:textId="77777777" w:rsidR="00B8718F" w:rsidRDefault="009F11CC">
      <w:pPr>
        <w:ind w:left="284"/>
        <w:rPr>
          <w:rFonts w:ascii="Impact" w:hAnsi="Impact"/>
          <w:color w:val="FFC000"/>
          <w:kern w:val="28"/>
          <w:sz w:val="24"/>
          <w:szCs w:val="28"/>
        </w:rPr>
      </w:pPr>
      <w:r>
        <w:rPr>
          <w:rFonts w:asciiTheme="minorHAnsi" w:hAnsiTheme="minorHAnsi" w:cstheme="minorHAnsi"/>
          <w:color w:val="FF9900"/>
          <w:kern w:val="28"/>
          <w:sz w:val="28"/>
          <w:szCs w:val="28"/>
        </w:rPr>
        <w:t>Le prétraitement : Fosse toutes eaux</w:t>
      </w:r>
    </w:p>
    <w:tbl>
      <w:tblPr>
        <w:tblW w:w="10370" w:type="dxa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343"/>
        <w:gridCol w:w="7027"/>
      </w:tblGrid>
      <w:tr w:rsidR="00B8718F" w14:paraId="2A419D38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477F4AC8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Volume en m³</w:t>
            </w:r>
          </w:p>
        </w:tc>
        <w:tc>
          <w:tcPr>
            <w:tcW w:w="7027" w:type="dxa"/>
          </w:tcPr>
          <w:p w14:paraId="7964C760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3 m</w:t>
            </w:r>
            <w:r>
              <w:rPr>
                <w:rFonts w:cs="Arial"/>
                <w:sz w:val="18"/>
                <w:szCs w:val="18"/>
                <w:vertAlign w:val="superscript"/>
              </w:rPr>
              <w:t>3</w:t>
            </w:r>
          </w:p>
        </w:tc>
      </w:tr>
      <w:tr w:rsidR="00B8718F" w14:paraId="5A6B9826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32394430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Marque</w:t>
            </w:r>
          </w:p>
        </w:tc>
        <w:tc>
          <w:tcPr>
            <w:tcW w:w="7027" w:type="dxa"/>
          </w:tcPr>
          <w:p w14:paraId="59F9ACEB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6DA0EB55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6CB8CF68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Matériaux</w:t>
            </w:r>
          </w:p>
        </w:tc>
        <w:tc>
          <w:tcPr>
            <w:tcW w:w="7027" w:type="dxa"/>
          </w:tcPr>
          <w:p w14:paraId="08F9AE50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Béton</w:t>
            </w:r>
          </w:p>
        </w:tc>
      </w:tr>
      <w:tr w:rsidR="00B8718F" w14:paraId="7D455903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51710587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Commentaire</w:t>
            </w:r>
          </w:p>
        </w:tc>
        <w:tc>
          <w:tcPr>
            <w:tcW w:w="7027" w:type="dxa"/>
          </w:tcPr>
          <w:p w14:paraId="77EDEA60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088D1800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6874B6E8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Eaux vannes et eaux ménagères prétraitées séparément ?</w:t>
            </w:r>
          </w:p>
        </w:tc>
        <w:tc>
          <w:tcPr>
            <w:tcW w:w="7027" w:type="dxa"/>
          </w:tcPr>
          <w:p w14:paraId="6099D4FF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</w:t>
            </w:r>
          </w:p>
        </w:tc>
      </w:tr>
      <w:tr w:rsidR="00B8718F" w14:paraId="6C7EAB83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7DE77EA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Type d'eaux usées</w:t>
            </w:r>
          </w:p>
        </w:tc>
        <w:tc>
          <w:tcPr>
            <w:tcW w:w="7027" w:type="dxa"/>
          </w:tcPr>
          <w:p w14:paraId="1CAB2387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TOUTES EAUX</w:t>
            </w:r>
          </w:p>
        </w:tc>
      </w:tr>
      <w:tr w:rsidR="00B8718F" w14:paraId="16742F2A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5286A6A4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prétraitement est-il accessible ?</w:t>
            </w:r>
          </w:p>
        </w:tc>
        <w:tc>
          <w:tcPr>
            <w:tcW w:w="7027" w:type="dxa"/>
          </w:tcPr>
          <w:p w14:paraId="12B3CAB5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 w:rsidR="00B8718F" w14:paraId="2883FD55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02421496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tampon est-il verrouillé ?</w:t>
            </w:r>
          </w:p>
        </w:tc>
        <w:tc>
          <w:tcPr>
            <w:tcW w:w="7027" w:type="dxa"/>
          </w:tcPr>
          <w:p w14:paraId="3C1C660E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 w:rsidR="00B8718F" w14:paraId="40F35AEE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6A9A72FA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Fosse toutes eaux</w:t>
            </w:r>
          </w:p>
        </w:tc>
        <w:tc>
          <w:tcPr>
            <w:tcW w:w="7027" w:type="dxa"/>
          </w:tcPr>
          <w:p w14:paraId="4239DD80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7756E440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52F437B9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regard du prétraitement est-il affleurant ?</w:t>
            </w:r>
          </w:p>
        </w:tc>
        <w:tc>
          <w:tcPr>
            <w:tcW w:w="7027" w:type="dxa"/>
          </w:tcPr>
          <w:p w14:paraId="7E0A972F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 w:rsidR="00B8718F" w14:paraId="56429D62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5B7F66F5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dimensionnement est-il adapté à la capacité d'accueil ?</w:t>
            </w:r>
          </w:p>
        </w:tc>
        <w:tc>
          <w:tcPr>
            <w:tcW w:w="7027" w:type="dxa"/>
          </w:tcPr>
          <w:p w14:paraId="419D9AA6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 w:rsidR="00B8718F" w14:paraId="30BCC861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549C9297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Un des organes du système de prétraitement présente-t-il des signes d'altération (affaissement, fissure, déformation, corrosion...) ?</w:t>
            </w:r>
          </w:p>
        </w:tc>
        <w:tc>
          <w:tcPr>
            <w:tcW w:w="7027" w:type="dxa"/>
          </w:tcPr>
          <w:p w14:paraId="15B08A78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</w:t>
            </w:r>
          </w:p>
        </w:tc>
      </w:tr>
      <w:tr w:rsidR="00B8718F" w14:paraId="7875096D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55600036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oui, préciser :</w:t>
            </w:r>
          </w:p>
        </w:tc>
        <w:tc>
          <w:tcPr>
            <w:tcW w:w="7027" w:type="dxa"/>
          </w:tcPr>
          <w:p w14:paraId="5EF502B0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0917E0F6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3CF7A597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lastRenderedPageBreak/>
              <w:t>Présence d'odeurs ?</w:t>
            </w:r>
          </w:p>
        </w:tc>
        <w:tc>
          <w:tcPr>
            <w:tcW w:w="7027" w:type="dxa"/>
          </w:tcPr>
          <w:p w14:paraId="0398699A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</w:t>
            </w:r>
          </w:p>
        </w:tc>
      </w:tr>
      <w:tr w:rsidR="00B8718F" w14:paraId="28C14AB0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741DF0B1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L'écoulement des eaux au sein des différents éléments de prétraitements se fait-il correctement ?</w:t>
            </w:r>
          </w:p>
        </w:tc>
        <w:tc>
          <w:tcPr>
            <w:tcW w:w="7027" w:type="dxa"/>
          </w:tcPr>
          <w:p w14:paraId="3BA7A066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 w:rsidR="00B8718F" w14:paraId="53F60729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1A5B0F6A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présence d'une fosse, la hauteur de boues est-elle supérieure à la moitié de la hauteur de la fosse ?</w:t>
            </w:r>
          </w:p>
        </w:tc>
        <w:tc>
          <w:tcPr>
            <w:tcW w:w="7027" w:type="dxa"/>
          </w:tcPr>
          <w:p w14:paraId="326B284E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?</w:t>
            </w:r>
          </w:p>
        </w:tc>
      </w:tr>
      <w:tr w:rsidR="00B8718F" w14:paraId="6A73B0AC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07D8D08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Vidange(s) effectuée(s)</w:t>
            </w:r>
          </w:p>
        </w:tc>
        <w:tc>
          <w:tcPr>
            <w:tcW w:w="7027" w:type="dxa"/>
          </w:tcPr>
          <w:p w14:paraId="0B983D48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</w:t>
            </w:r>
          </w:p>
        </w:tc>
      </w:tr>
      <w:tr w:rsidR="00B8718F" w14:paraId="6E160802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734D9531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Commentaires sur le prétraitement</w:t>
            </w:r>
          </w:p>
        </w:tc>
        <w:tc>
          <w:tcPr>
            <w:tcW w:w="7027" w:type="dxa"/>
          </w:tcPr>
          <w:p w14:paraId="0261696C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</w:tbl>
    <w:p w14:paraId="5E3E2246" w14:textId="77777777" w:rsidR="00B8718F" w:rsidRDefault="009F11CC">
      <w:pPr>
        <w:rPr>
          <w:rFonts w:cs="Arial"/>
          <w:sz w:val="18"/>
          <w:szCs w:val="18"/>
        </w:rPr>
      </w:pPr>
      <w:r>
        <w:rPr>
          <w:rFonts w:cs="Arial"/>
          <w:sz w:val="18"/>
          <w:szCs w:val="18"/>
        </w:rPr>
        <w:t/>
      </w:r>
    </w:p>
    <w:p w14:paraId="74F0DAA5" w14:textId="77777777" w:rsidR="00B8718F" w:rsidRDefault="009F11CC">
      <w:pPr>
        <w:rPr>
          <w:sz w:val="18"/>
        </w:rPr>
      </w:pPr>
      <w:r>
        <w:rPr>
          <w:sz w:val="18"/>
        </w:rPr>
        <w:t/>
      </w:r>
    </w:p>
    <w:p w14:paraId="5700EF11" w14:textId="77777777" w:rsidR="00B8718F" w:rsidRDefault="009F11CC">
      <w:pPr>
        <w:pStyle w:val="Citationintense"/>
        <w:pBdr>
          <w:bottom w:val="none" w:sz="0" w:space="0" w:color="auto"/>
        </w:pBdr>
        <w:spacing w:after="0"/>
        <w:rPr>
          <w:rFonts w:asciiTheme="minorHAnsi" w:hAnsiTheme="minorHAnsi" w:cstheme="minorHAnsi"/>
          <w:b w:val="0"/>
          <w:bCs w:val="0"/>
          <w:i w:val="0"/>
          <w:iCs w:val="0"/>
          <w:color w:val="FF9900"/>
          <w:kern w:val="28"/>
          <w:sz w:val="28"/>
          <w:szCs w:val="28"/>
          <w:lang w:eastAsia="fr-FR"/>
        </w:rPr>
      </w:pPr>
      <w:r>
        <w:rPr>
          <w:rFonts w:asciiTheme="minorHAnsi" w:hAnsiTheme="minorHAnsi" w:cstheme="minorHAnsi"/>
          <w:b w:val="0"/>
          <w:bCs w:val="0"/>
          <w:i w:val="0"/>
          <w:iCs w:val="0"/>
          <w:color w:val="FF9900"/>
          <w:kern w:val="28"/>
          <w:sz w:val="28"/>
          <w:szCs w:val="28"/>
          <w:lang w:eastAsia="fr-FR"/>
        </w:rPr>
        <w:t>La ventilation</w:t>
      </w:r>
    </w:p>
    <w:tbl>
      <w:tblPr>
        <w:tblW w:w="10370" w:type="dxa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343"/>
        <w:gridCol w:w="7027"/>
      </w:tblGrid>
      <w:tr w:rsidR="00B8718F" w14:paraId="4D855E8E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59E04B25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Diamètre en mm</w:t>
            </w:r>
          </w:p>
        </w:tc>
        <w:tc>
          <w:tcPr>
            <w:tcW w:w="7027" w:type="dxa"/>
          </w:tcPr>
          <w:p w14:paraId="0CAFC0D5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100 mm</w:t>
            </w:r>
          </w:p>
        </w:tc>
      </w:tr>
      <w:tr w:rsidR="00B8718F" w14:paraId="7132ED10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108949C0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Commentaire</w:t>
            </w:r>
          </w:p>
        </w:tc>
        <w:tc>
          <w:tcPr>
            <w:tcW w:w="7027" w:type="dxa"/>
          </w:tcPr>
          <w:p w14:paraId="7DDF0E42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  <w:tr w:rsidR="00B8718F" w14:paraId="7A621AE2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49BD7F04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Type de ventilation</w:t>
            </w:r>
          </w:p>
        </w:tc>
        <w:tc>
          <w:tcPr>
            <w:tcW w:w="7027" w:type="dxa"/>
          </w:tcPr>
          <w:p w14:paraId="05BE8E34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Ventilation secondaire</w:t>
            </w:r>
          </w:p>
        </w:tc>
      </w:tr>
      <w:tr w:rsidR="00B8718F" w14:paraId="2A6D32F3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0AE4092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Equipements</w:t>
            </w:r>
          </w:p>
        </w:tc>
        <w:tc>
          <w:tcPr>
            <w:tcW w:w="7027" w:type="dxa"/>
          </w:tcPr>
          <w:p w14:paraId="57EFED3D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  <w:tr w:rsidR="00B8718F" w14:paraId="27778A3C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3A485C6F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La ventilation est-elle correctement conçue (entrée d'air amont prétraitement, raccordement aval fosse, sortie au dessus des locaux habités) ?</w:t>
            </w:r>
          </w:p>
        </w:tc>
        <w:tc>
          <w:tcPr>
            <w:tcW w:w="7027" w:type="dxa"/>
          </w:tcPr>
          <w:p w14:paraId="050EE518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 w:rsidR="00B8718F" w14:paraId="3B6640DC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FFEE256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Si extracteur, fonctionne-t-il correctement ?</w:t>
            </w:r>
          </w:p>
        </w:tc>
        <w:tc>
          <w:tcPr>
            <w:tcW w:w="7027" w:type="dxa"/>
          </w:tcPr>
          <w:p w14:paraId="603DBC1B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  <w:tr w:rsidR="00B8718F" w14:paraId="274B7D01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5CD304B9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Si extraction d'air, est-elle à plus de 40 cm au dessus du faitage ?</w:t>
            </w:r>
          </w:p>
        </w:tc>
        <w:tc>
          <w:tcPr>
            <w:tcW w:w="7027" w:type="dxa"/>
          </w:tcPr>
          <w:p w14:paraId="26690E04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 w:rsidR="00B8718F" w14:paraId="2DD720D0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16076921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Commentaires sur la ventilation :</w:t>
            </w:r>
          </w:p>
        </w:tc>
        <w:tc>
          <w:tcPr>
            <w:tcW w:w="7027" w:type="dxa"/>
          </w:tcPr>
          <w:p w14:paraId="3558E1B1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</w:tbl>
    <w:p w14:paraId="3112996A" w14:textId="77777777" w:rsidR="00B8718F" w:rsidRDefault="009F11CC">
      <w:pPr>
        <w:rPr>
          <w:sz w:val="18"/>
        </w:rPr>
      </w:pPr>
      <w:r>
        <w:rPr>
          <w:sz w:val="18"/>
        </w:rPr>
        <w:t/>
      </w:r>
    </w:p>
    <w:p w14:paraId="3218755E" w14:textId="77777777" w:rsidR="00B8718F" w:rsidRDefault="009F11CC">
      <w:pPr>
        <w:rPr>
          <w:rFonts w:cs="Arial"/>
          <w:sz w:val="18"/>
          <w:szCs w:val="18"/>
        </w:rPr>
      </w:pPr>
      <w:r>
        <w:rPr>
          <w:rFonts w:cs="Arial"/>
          <w:sz w:val="18"/>
          <w:szCs w:val="18"/>
        </w:rPr>
        <w:t/>
      </w:r>
    </w:p>
    <w:p w14:paraId="6F5B5DA7" w14:textId="77777777" w:rsidR="00B8718F" w:rsidRDefault="009F11CC">
      <w:pPr>
        <w:ind w:left="284"/>
        <w:rPr>
          <w:rFonts w:asciiTheme="minorHAnsi" w:hAnsiTheme="minorHAnsi" w:cstheme="minorHAnsi"/>
          <w:color w:val="FF9900"/>
          <w:kern w:val="28"/>
          <w:sz w:val="28"/>
          <w:szCs w:val="28"/>
        </w:rPr>
      </w:pPr>
      <w:r>
        <w:rPr>
          <w:rFonts w:asciiTheme="minorHAnsi" w:hAnsiTheme="minorHAnsi" w:cstheme="minorHAnsi"/>
          <w:color w:val="FF9900"/>
          <w:kern w:val="28"/>
          <w:sz w:val="28"/>
          <w:szCs w:val="28"/>
        </w:rPr>
        <w:t>Le traitement : Tranchée(s) d’épandage</w:t>
      </w:r>
    </w:p>
    <w:tbl>
      <w:tblPr>
        <w:tblW w:w="10370" w:type="dxa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343"/>
        <w:gridCol w:w="7027"/>
      </w:tblGrid>
      <w:tr w:rsidR="00B8718F" w14:paraId="1CDA443B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1F24CCF3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Longueur d'une tranchée en m / ml</w:t>
            </w:r>
          </w:p>
        </w:tc>
        <w:tc>
          <w:tcPr>
            <w:tcW w:w="7027" w:type="dxa"/>
          </w:tcPr>
          <w:p w14:paraId="61D754BA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60 m</w:t>
            </w:r>
          </w:p>
        </w:tc>
      </w:tr>
      <w:tr w:rsidR="00B8718F" w14:paraId="1C15F91B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7C784B0B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Largeur d'une tranchée en m</w:t>
            </w:r>
          </w:p>
        </w:tc>
        <w:tc>
          <w:tcPr>
            <w:tcW w:w="7027" w:type="dxa"/>
          </w:tcPr>
          <w:p w14:paraId="2DE3ED5E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 m</w:t>
            </w:r>
          </w:p>
        </w:tc>
      </w:tr>
      <w:tr w:rsidR="00B8718F" w14:paraId="22F5A58F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12023F01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Surface en m²</w:t>
            </w:r>
          </w:p>
        </w:tc>
        <w:tc>
          <w:tcPr>
            <w:tcW w:w="7027" w:type="dxa"/>
          </w:tcPr>
          <w:p w14:paraId="7B37B3B2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 m²</w:t>
            </w:r>
          </w:p>
        </w:tc>
      </w:tr>
      <w:tr w:rsidR="00B8718F" w14:paraId="2B895836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44DD1606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Profondeur d'une tranchée en m</w:t>
            </w:r>
          </w:p>
        </w:tc>
        <w:tc>
          <w:tcPr>
            <w:tcW w:w="7027" w:type="dxa"/>
          </w:tcPr>
          <w:p w14:paraId="70A2AB0F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 m</w:t>
            </w:r>
          </w:p>
        </w:tc>
      </w:tr>
      <w:tr w:rsidR="00B8718F" w14:paraId="2C170551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4F09C989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Distance minimum par rapport à l'habitation en m</w:t>
            </w:r>
          </w:p>
        </w:tc>
        <w:tc>
          <w:tcPr>
            <w:tcW w:w="7027" w:type="dxa"/>
          </w:tcPr>
          <w:p w14:paraId="45857645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 m</w:t>
            </w:r>
          </w:p>
        </w:tc>
      </w:tr>
      <w:tr w:rsidR="00B8718F" w14:paraId="3955AC2E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0A33BC83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Distance minimum par rapport aux limites de la parcelle en m</w:t>
            </w:r>
          </w:p>
        </w:tc>
        <w:tc>
          <w:tcPr>
            <w:tcW w:w="7027" w:type="dxa"/>
          </w:tcPr>
          <w:p w14:paraId="7DD39706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 m</w:t>
            </w:r>
          </w:p>
        </w:tc>
      </w:tr>
      <w:tr w:rsidR="00B8718F" w14:paraId="4A57E922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6BB22E0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Distance minimum par rapport aux arbres en m</w:t>
            </w:r>
          </w:p>
        </w:tc>
        <w:tc>
          <w:tcPr>
            <w:tcW w:w="7027" w:type="dxa"/>
          </w:tcPr>
          <w:p w14:paraId="7435ADC2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 m</w:t>
            </w:r>
          </w:p>
        </w:tc>
      </w:tr>
      <w:tr w:rsidR="00B8718F" w14:paraId="609288FE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997885B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Nombre de tranchées</w:t>
            </w:r>
          </w:p>
        </w:tc>
        <w:tc>
          <w:tcPr>
            <w:tcW w:w="7027" w:type="dxa"/>
          </w:tcPr>
          <w:p w14:paraId="3556DE15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3</w:t>
            </w:r>
          </w:p>
        </w:tc>
      </w:tr>
      <w:tr w:rsidR="00B8718F" w14:paraId="66F129F7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709E6F68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Linéaire total en ml</w:t>
            </w:r>
          </w:p>
        </w:tc>
        <w:tc>
          <w:tcPr>
            <w:tcW w:w="7027" w:type="dxa"/>
          </w:tcPr>
          <w:p w14:paraId="0924E1A5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60 ml</w:t>
            </w:r>
          </w:p>
        </w:tc>
      </w:tr>
      <w:tr w:rsidR="00B8718F" w14:paraId="286DC67A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4CE3DD52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Commentaire</w:t>
            </w:r>
          </w:p>
        </w:tc>
        <w:tc>
          <w:tcPr>
            <w:tcW w:w="7027" w:type="dxa"/>
          </w:tcPr>
          <w:p w14:paraId="5CAE5E8A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16F19BC5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1663F0D8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dimensionnement du traitement est-il connu ?</w:t>
            </w:r>
          </w:p>
        </w:tc>
        <w:tc>
          <w:tcPr>
            <w:tcW w:w="7027" w:type="dxa"/>
          </w:tcPr>
          <w:p w14:paraId="131B3CA1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 w:rsidR="00B8718F" w14:paraId="41C1C812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4DF19FA5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oui, préciser :</w:t>
            </w:r>
          </w:p>
        </w:tc>
        <w:tc>
          <w:tcPr>
            <w:tcW w:w="7027" w:type="dxa"/>
          </w:tcPr>
          <w:p w14:paraId="498656EE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a priori 60 ml</w:t>
            </w:r>
          </w:p>
        </w:tc>
      </w:tr>
      <w:tr w:rsidR="00B8718F" w14:paraId="3E2D4EB8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42252BB0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traitement est-il positionné à au moins 5 m de l'habitation</w:t>
            </w:r>
          </w:p>
        </w:tc>
        <w:tc>
          <w:tcPr>
            <w:tcW w:w="7027" w:type="dxa"/>
          </w:tcPr>
          <w:p w14:paraId="2709CDEA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 w:rsidR="00B8718F" w14:paraId="58DC5DBB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6B31B1F9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traitement est-il positionné à au moins 3 m de tout arbre ?</w:t>
            </w:r>
          </w:p>
        </w:tc>
        <w:tc>
          <w:tcPr>
            <w:tcW w:w="7027" w:type="dxa"/>
          </w:tcPr>
          <w:p w14:paraId="6C858215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</w:t>
            </w:r>
          </w:p>
        </w:tc>
      </w:tr>
      <w:tr w:rsidR="00B8718F" w14:paraId="47D626F9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1904C3C0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lastRenderedPageBreak/>
              <w:t>Le traitement est-il positionné à au moins 3 m des limites de la parcelle ?</w:t>
            </w:r>
          </w:p>
        </w:tc>
        <w:tc>
          <w:tcPr>
            <w:tcW w:w="7027" w:type="dxa"/>
          </w:tcPr>
          <w:p w14:paraId="66D6570B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 w:rsidR="00B8718F" w14:paraId="3EFFB2B4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7DA20076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traitement est-il positionné à au moins 35 m d'un captage utilisé pour la consommation humaine ?</w:t>
            </w:r>
          </w:p>
        </w:tc>
        <w:tc>
          <w:tcPr>
            <w:tcW w:w="7027" w:type="dxa"/>
          </w:tcPr>
          <w:p w14:paraId="4AF89F2F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 w:rsidR="00B8718F" w14:paraId="05257073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72777B0E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Est-ce que l'aménagement du terrain gêne le fonctionnement de la filière de traitement ?</w:t>
            </w:r>
          </w:p>
        </w:tc>
        <w:tc>
          <w:tcPr>
            <w:tcW w:w="7027" w:type="dxa"/>
          </w:tcPr>
          <w:p w14:paraId="6CB8B5DA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?</w:t>
            </w:r>
          </w:p>
        </w:tc>
      </w:tr>
      <w:tr w:rsidR="00B8718F" w14:paraId="6D095E6E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08578FD2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oui, pourquoi et quels sont les risques ?</w:t>
            </w:r>
          </w:p>
        </w:tc>
        <w:tc>
          <w:tcPr>
            <w:tcW w:w="7027" w:type="dxa"/>
          </w:tcPr>
          <w:p w14:paraId="22352CEE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6C580931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1B78961A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Dysfonctionnements observés au niveau du traitement ?</w:t>
            </w:r>
          </w:p>
        </w:tc>
        <w:tc>
          <w:tcPr>
            <w:tcW w:w="7027" w:type="dxa"/>
          </w:tcPr>
          <w:p w14:paraId="7C232BE6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</w:t>
            </w:r>
          </w:p>
        </w:tc>
      </w:tr>
      <w:tr w:rsidR="00B8718F" w14:paraId="272E3C58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086599B6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oui, préciser (colmatage, stagnation d'eau en surface,...)</w:t>
            </w:r>
          </w:p>
        </w:tc>
        <w:tc>
          <w:tcPr>
            <w:tcW w:w="7027" w:type="dxa"/>
          </w:tcPr>
          <w:p w14:paraId="3CC686CD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4F76626A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33CDB597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Commentaires sur le traitement</w:t>
            </w:r>
          </w:p>
        </w:tc>
        <w:tc>
          <w:tcPr>
            <w:tcW w:w="7027" w:type="dxa"/>
          </w:tcPr>
          <w:p w14:paraId="75BC2F7A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présences d'arbres dans le terrain, possibilité de racines</w:t>
            </w:r>
          </w:p>
        </w:tc>
      </w:tr>
    </w:tbl>
    <w:p w14:paraId="0BAA6988" w14:textId="77777777" w:rsidR="00B8718F" w:rsidRDefault="009F11CC">
      <w:pPr>
        <w:rPr>
          <w:sz w:val="18"/>
          <w:lang w:val="en-US"/>
        </w:rPr>
      </w:pPr>
      <w:r>
        <w:rPr>
          <w:sz w:val="18"/>
          <w:lang w:val="en-US"/>
        </w:rPr>
        <w:t/>
      </w:r>
    </w:p>
    <w:p w14:paraId="7BEA43C8" w14:textId="77777777" w:rsidR="00B8718F" w:rsidRDefault="009F11CC">
      <w:pPr>
        <w:rPr>
          <w:sz w:val="18"/>
        </w:rPr>
      </w:pPr>
      <w:r>
        <w:rPr>
          <w:sz w:val="18"/>
        </w:rPr>
        <w:t/>
      </w:r>
    </w:p>
    <w:p w14:paraId="653743CB" w14:textId="77777777" w:rsidR="00B8718F" w:rsidRDefault="009F11CC">
      <w:pPr>
        <w:ind w:left="284"/>
        <w:rPr>
          <w:rFonts w:asciiTheme="minorHAnsi" w:hAnsiTheme="minorHAnsi" w:cstheme="minorHAnsi"/>
          <w:color w:val="FF9900"/>
          <w:kern w:val="28"/>
          <w:sz w:val="28"/>
          <w:szCs w:val="28"/>
        </w:rPr>
      </w:pPr>
      <w:r>
        <w:rPr>
          <w:rFonts w:asciiTheme="minorHAnsi" w:hAnsiTheme="minorHAnsi" w:cstheme="minorHAnsi"/>
          <w:color w:val="FF9900"/>
          <w:kern w:val="28"/>
          <w:sz w:val="28"/>
          <w:szCs w:val="28"/>
        </w:rPr>
        <w:t>Le regard de répartition</w:t>
      </w:r>
    </w:p>
    <w:tbl>
      <w:tblPr>
        <w:tblW w:w="10370" w:type="dxa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343"/>
        <w:gridCol w:w="7027"/>
      </w:tblGrid>
      <w:tr w:rsidR="00B8718F" w14:paraId="72880E08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1430B191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Le regard est-il accessible ?</w:t>
            </w:r>
          </w:p>
        </w:tc>
        <w:tc>
          <w:tcPr>
            <w:tcW w:w="7027" w:type="dxa"/>
          </w:tcPr>
          <w:p w14:paraId="2B18D3F4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 w:rsidR="00B8718F" w14:paraId="752841AC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688F334D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Le regard est-il affleurant ?</w:t>
            </w:r>
          </w:p>
        </w:tc>
        <w:tc>
          <w:tcPr>
            <w:tcW w:w="7027" w:type="dxa"/>
          </w:tcPr>
          <w:p w14:paraId="58B00E7A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 w:rsidR="00B8718F" w14:paraId="64800605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46C5E25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Stagnation d'eaux dans le regard ?</w:t>
            </w:r>
          </w:p>
        </w:tc>
        <w:tc>
          <w:tcPr>
            <w:tcW w:w="7027" w:type="dxa"/>
          </w:tcPr>
          <w:p w14:paraId="6C647241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 w:rsidR="00B8718F" w14:paraId="399AFF3C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1E73E8ED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Dépôt de matière en fond de regard ?</w:t>
            </w:r>
          </w:p>
        </w:tc>
        <w:tc>
          <w:tcPr>
            <w:tcW w:w="7027" w:type="dxa"/>
          </w:tcPr>
          <w:p w14:paraId="5FBB9048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 w:rsidR="00B8718F" w14:paraId="02B73600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0A3E7BEA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Présence d'odeurs ?</w:t>
            </w:r>
          </w:p>
        </w:tc>
        <w:tc>
          <w:tcPr>
            <w:tcW w:w="7027" w:type="dxa"/>
          </w:tcPr>
          <w:p w14:paraId="1A246EB1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 w:rsidR="00B8718F" w14:paraId="47D7BA52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499F4C3B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Présente-t-il des signes d'altération (affaissement, corrosion, fissure, déformation...) ?</w:t>
            </w:r>
          </w:p>
        </w:tc>
        <w:tc>
          <w:tcPr>
            <w:tcW w:w="7027" w:type="dxa"/>
          </w:tcPr>
          <w:p w14:paraId="7F3C500B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 w:rsidR="00B8718F" w14:paraId="65B6B187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3A13AD3D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L'écoulement des effluents est-il correct ?</w:t>
            </w:r>
          </w:p>
        </w:tc>
        <w:tc>
          <w:tcPr>
            <w:tcW w:w="7027" w:type="dxa"/>
          </w:tcPr>
          <w:p w14:paraId="1FE9C1A6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 w:rsidR="00B8718F" w14:paraId="42AE1189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CC57909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Bonne équirépartition des effluents ? (Vérification possible par mise en eaux du regard)</w:t>
            </w:r>
          </w:p>
        </w:tc>
        <w:tc>
          <w:tcPr>
            <w:tcW w:w="7027" w:type="dxa"/>
          </w:tcPr>
          <w:p w14:paraId="2EC124D0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?</w:t>
            </w:r>
          </w:p>
        </w:tc>
      </w:tr>
      <w:tr w:rsidR="00B8718F" w14:paraId="11044D53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AE383AC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Commentaire</w:t>
            </w:r>
            <w:r>
              <w:rPr>
                <w:sz w:val="18"/>
              </w:rPr>
              <w:lastRenderedPageBreak/>
              <w:t/>
            </w:r>
          </w:p>
        </w:tc>
        <w:tc>
          <w:tcPr>
            <w:tcW w:w="7027" w:type="dxa"/>
          </w:tcPr>
          <w:p w14:paraId="753F1B39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lastRenderedPageBreak/>
              <w:t/>
            </w:r>
          </w:p>
        </w:tc>
      </w:tr>
    </w:tbl>
    <w:p w14:paraId="6D17271E" w14:textId="77777777" w:rsidR="00B8718F" w:rsidRDefault="009F11CC">
      <w:pPr>
        <w:rPr>
          <w:sz w:val="18"/>
        </w:rPr>
      </w:pPr>
      <w:r>
        <w:rPr>
          <w:sz w:val="18"/>
        </w:rPr>
        <w:t/>
      </w:r>
    </w:p>
    <w:p w14:paraId="36E4AA2B" w14:textId="77777777" w:rsidR="00B8718F" w:rsidRDefault="009F11CC">
      <w:pPr>
        <w:rPr>
          <w:sz w:val="18"/>
        </w:rPr>
      </w:pPr>
      <w:r>
        <w:rPr>
          <w:sz w:val="18"/>
        </w:rPr>
        <w:t/>
      </w:r>
    </w:p>
    <w:p w14:paraId="7D60F674" w14:textId="77777777" w:rsidR="00B8718F" w:rsidRDefault="00B8718F">
      <w:pPr>
        <w:pStyle w:val="Titre1"/>
        <w:spacing w:before="0" w:after="0"/>
        <w:ind w:hanging="148"/>
        <w:rPr>
          <w:color w:val="7030A0"/>
          <w:sz w:val="24"/>
        </w:rPr>
      </w:pPr>
    </w:p>
    <w:p w14:paraId="0BDBC13F" w14:textId="77777777" w:rsidR="00B8718F" w:rsidRDefault="009F11CC">
      <w:pPr>
        <w:pStyle w:val="Titre1"/>
        <w:spacing w:before="0" w:after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Conclusion du SPANC sur le fonctionnement et l’entretien de l’installation</w:t>
      </w:r>
    </w:p>
    <w:tbl>
      <w:tblPr>
        <w:tblW w:w="10370" w:type="dxa"/>
        <w:jc w:val="center"/>
        <w:tblBorders>
          <w:top w:val="single" w:sz="2" w:space="0" w:color="F79646" w:themeColor="accent6"/>
          <w:left w:val="single" w:sz="2" w:space="0" w:color="F79646" w:themeColor="accent6"/>
          <w:bottom w:val="single" w:sz="2" w:space="0" w:color="F79646" w:themeColor="accent6"/>
          <w:right w:val="single" w:sz="2" w:space="0" w:color="F79646" w:themeColor="accent6"/>
          <w:insideH w:val="single" w:sz="2" w:space="0" w:color="F79646" w:themeColor="accent6"/>
          <w:insideV w:val="single" w:sz="2" w:space="0" w:color="F79646" w:themeColor="accent6"/>
        </w:tblBorders>
        <w:tblLayout w:type="fixed"/>
        <w:tblCellMar>
          <w:top w:w="113" w:type="dxa"/>
          <w:bottom w:w="113" w:type="dxa"/>
        </w:tblCellMar>
        <w:tblLook w:val="0000" w:firstRow="0" w:lastRow="0" w:firstColumn="0" w:lastColumn="0" w:noHBand="0" w:noVBand="0"/>
      </w:tblPr>
      <w:tblGrid>
        <w:gridCol w:w="1529"/>
        <w:gridCol w:w="8841"/>
      </w:tblGrid>
      <w:tr w:rsidR="00B8718F" w14:paraId="02F6272D" w14:textId="77777777"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 w14:paraId="0891402B" w14:textId="77777777" w:rsidR="00B8718F" w:rsidRDefault="009F11CC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Situation de la filière  </w:t>
            </w:r>
          </w:p>
        </w:tc>
        <w:tc>
          <w:tcPr>
            <w:tcW w:w="9241" w:type="dxa"/>
          </w:tcPr>
          <w:p w14:paraId="47576087" w14:textId="77777777" w:rsidR="00B8718F" w:rsidRDefault="009F11CC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Zone à enjeu sanitaire :     </w:t>
            </w:r>
            <w:r>
              <w:rPr>
                <w:rFonts w:asciiTheme="minorHAnsi" w:hAnsiTheme="minorHAnsi" w:cstheme="minorHAnsi"/>
                <w:bCs/>
                <w:szCs w:val="20"/>
              </w:rPr>
              <w:t>☐ OUI  ☑ NON</w:t>
            </w:r>
          </w:p>
          <w:p w14:paraId="7E1EE9A4" w14:textId="77777777" w:rsidR="00B8718F" w:rsidRDefault="009F11CC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Zone à enjeu environnemental : </w:t>
            </w:r>
            <w:r>
              <w:rPr>
                <w:rFonts w:asciiTheme="minorHAnsi" w:hAnsiTheme="minorHAnsi" w:cstheme="minorHAnsi"/>
                <w:bCs/>
                <w:szCs w:val="20"/>
              </w:rPr>
              <w:t>☐ OUI  ☑ NON</w:t>
            </w:r>
          </w:p>
        </w:tc>
      </w:tr>
      <w:tr w:rsidR="00B8718F" w14:paraId="0B27172B" w14:textId="77777777"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 w14:paraId="3849A0B8" w14:textId="77777777" w:rsidR="00B8718F" w:rsidRDefault="009F11CC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Installation </w:t>
            </w:r>
          </w:p>
        </w:tc>
        <w:tc>
          <w:tcPr>
            <w:tcW w:w="9241" w:type="dxa"/>
          </w:tcPr>
          <w:p w14:paraId="7BA79599" w14:textId="77777777" w:rsidR="00B8718F" w:rsidRDefault="009F11CC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>☐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 Absente </w:t>
            </w:r>
          </w:p>
          <w:p w14:paraId="67230EDB" w14:textId="77777777" w:rsidR="00B8718F" w:rsidRDefault="009F11CC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>☑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 Présente</w:t>
            </w:r>
          </w:p>
          <w:p w14:paraId="46FDE690" w14:textId="77777777" w:rsidR="00B8718F" w:rsidRDefault="00B8718F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</w:p>
          <w:p w14:paraId="1582F795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Commentaire(s) : </w:t>
            </w:r>
          </w:p>
          <w:p w14:paraId="5C60DDBA" w14:textId="77777777" w:rsidR="00B8718F" w:rsidRDefault="00B8718F">
            <w:pPr>
              <w:jc w:val="both"/>
              <w:rPr>
                <w:rFonts w:asciiTheme="minorHAnsi" w:hAnsiTheme="minorHAnsi" w:cstheme="minorHAnsi"/>
                <w:szCs w:val="20"/>
              </w:rPr>
            </w:pPr>
          </w:p>
        </w:tc>
      </w:tr>
      <w:tr w:rsidR="00B8718F" w14:paraId="4B5DC831" w14:textId="77777777"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 w14:paraId="75B083FD" w14:textId="77777777" w:rsidR="00B8718F" w:rsidRDefault="009F11CC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>Défaut(s) de structure</w:t>
            </w:r>
          </w:p>
        </w:tc>
        <w:tc>
          <w:tcPr>
            <w:tcW w:w="9241" w:type="dxa"/>
          </w:tcPr>
          <w:p w14:paraId="0FC48A08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Défaut(s) de sécurité sanitaire</w:t>
            </w:r>
          </w:p>
          <w:p w14:paraId="01F017F9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Défaut de structure ou de fermeture</w:t>
            </w:r>
            <w:r>
              <w:rPr>
                <w:rFonts w:asciiTheme="minorHAnsi" w:hAnsiTheme="minorHAnsi" w:cstheme="minorHAnsi"/>
                <w:bCs/>
                <w:szCs w:val="20"/>
              </w:rPr>
              <w:t xml:space="preserve"> </w:t>
            </w:r>
          </w:p>
          <w:p w14:paraId="72D44E5F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Proximité de puits privé</w:t>
            </w:r>
          </w:p>
          <w:p w14:paraId="55CF8514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☑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Aucun défaut</w:t>
            </w:r>
          </w:p>
          <w:p w14:paraId="153136B2" w14:textId="77777777" w:rsidR="00B8718F" w:rsidRDefault="00B8718F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</w:p>
          <w:p w14:paraId="1C0C09C2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Commentaire(s) : </w:t>
            </w:r>
          </w:p>
          <w:p w14:paraId="14DF08B5" w14:textId="77777777" w:rsidR="00B8718F" w:rsidRDefault="00B8718F">
            <w:pPr>
              <w:tabs>
                <w:tab w:val="right" w:leader="dot" w:pos="8503"/>
              </w:tabs>
              <w:jc w:val="both"/>
              <w:rPr>
                <w:rFonts w:asciiTheme="minorHAnsi" w:hAnsiTheme="minorHAnsi" w:cstheme="minorHAnsi"/>
                <w:szCs w:val="20"/>
              </w:rPr>
            </w:pPr>
          </w:p>
        </w:tc>
      </w:tr>
      <w:tr w:rsidR="00B8718F" w14:paraId="785FF6BA" w14:textId="77777777"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 w14:paraId="67D5E1BB" w14:textId="77777777" w:rsidR="00B8718F" w:rsidRDefault="009F11CC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>Dysfonctionnement(s)</w:t>
            </w:r>
          </w:p>
        </w:tc>
        <w:tc>
          <w:tcPr>
            <w:tcW w:w="9241" w:type="dxa"/>
          </w:tcPr>
          <w:p w14:paraId="1341AC49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Installation incomplète</w:t>
            </w:r>
          </w:p>
          <w:p w14:paraId="597B2ED4" w14:textId="77777777" w:rsidR="00B8718F" w:rsidRDefault="009F11CC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Installation sous dimensionnée </w:t>
            </w:r>
          </w:p>
          <w:p w14:paraId="65C071B3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Dysfonctionnement(s) majeur(s)</w:t>
            </w:r>
          </w:p>
          <w:p w14:paraId="22D6D571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☑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Aucun dysfonctionnement</w:t>
            </w:r>
            <w:r>
              <w:rPr>
                <w:rFonts w:asciiTheme="minorHAnsi" w:hAnsiTheme="minorHAnsi" w:cstheme="minorHAnsi"/>
                <w:bCs/>
                <w:szCs w:val="20"/>
              </w:rPr>
              <w:t xml:space="preserve"> </w:t>
            </w:r>
          </w:p>
          <w:p w14:paraId="26C71BBB" w14:textId="77777777" w:rsidR="00B8718F" w:rsidRDefault="00B8718F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</w:p>
          <w:p w14:paraId="3F7F99F1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Commentaire(s) : </w:t>
            </w:r>
          </w:p>
          <w:p w14:paraId="1D41978E" w14:textId="77777777" w:rsidR="00B8718F" w:rsidRDefault="00B8718F">
            <w:pPr>
              <w:tabs>
                <w:tab w:val="right" w:leader="dot" w:pos="8503"/>
              </w:tabs>
              <w:jc w:val="both"/>
              <w:rPr>
                <w:rFonts w:asciiTheme="minorHAnsi" w:hAnsiTheme="minorHAnsi" w:cstheme="minorHAnsi"/>
                <w:szCs w:val="20"/>
              </w:rPr>
            </w:pPr>
          </w:p>
        </w:tc>
      </w:tr>
      <w:tr w:rsidR="00B8718F" w14:paraId="63F7796D" w14:textId="77777777"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 w14:paraId="14893D1A" w14:textId="77777777" w:rsidR="00B8718F" w:rsidRDefault="009F11CC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Entretien et usure </w:t>
            </w:r>
          </w:p>
        </w:tc>
        <w:tc>
          <w:tcPr>
            <w:tcW w:w="9241" w:type="dxa"/>
          </w:tcPr>
          <w:p w14:paraId="6FF9C7EA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Défaut d’entretien</w:t>
            </w:r>
            <w:r>
              <w:rPr>
                <w:rFonts w:asciiTheme="minorHAnsi" w:hAnsiTheme="minorHAnsi" w:cstheme="minorHAnsi"/>
                <w:bCs/>
                <w:szCs w:val="20"/>
              </w:rPr>
              <w:t xml:space="preserve"> </w:t>
            </w:r>
          </w:p>
          <w:p w14:paraId="5C77420F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☑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Usure de l’un des éléments</w:t>
            </w:r>
          </w:p>
          <w:p w14:paraId="662E2292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Défaut d’accessibilité et de dégagement des regards </w:t>
            </w:r>
          </w:p>
          <w:p w14:paraId="12F1352D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☑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Aucun défaut</w:t>
            </w:r>
            <w:r>
              <w:rPr>
                <w:rFonts w:asciiTheme="minorHAnsi" w:hAnsiTheme="minorHAnsi" w:cstheme="minorHAnsi"/>
                <w:bCs/>
                <w:szCs w:val="20"/>
              </w:rPr>
              <w:t xml:space="preserve"> </w:t>
            </w:r>
          </w:p>
          <w:p w14:paraId="4A91B5AC" w14:textId="77777777" w:rsidR="00B8718F" w:rsidRDefault="00B8718F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</w:p>
          <w:p w14:paraId="52F35569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Commentaire(s) : </w:t>
            </w:r>
          </w:p>
          <w:p w14:paraId="5C207363" w14:textId="77777777" w:rsidR="00B8718F" w:rsidRDefault="00B8718F">
            <w:pPr>
              <w:jc w:val="both"/>
              <w:rPr>
                <w:rFonts w:asciiTheme="minorHAnsi" w:hAnsiTheme="minorHAnsi" w:cstheme="minorHAnsi"/>
                <w:szCs w:val="20"/>
              </w:rPr>
            </w:pPr>
          </w:p>
        </w:tc>
      </w:tr>
    </w:tbl>
    <w:p w14:paraId="27FA29FC" w14:textId="77777777" w:rsidR="00B8718F" w:rsidRDefault="00B8718F">
      <w:pPr>
        <w:rPr>
          <w:rFonts w:asciiTheme="minorHAnsi" w:hAnsiTheme="minorHAnsi" w:cstheme="minorHAnsi"/>
        </w:rPr>
      </w:pPr>
    </w:p>
    <w:p w14:paraId="432964CA" w14:textId="77777777" w:rsidR="00B8718F" w:rsidRDefault="00B8718F">
      <w:pPr>
        <w:rPr>
          <w:rFonts w:asciiTheme="minorHAnsi" w:hAnsiTheme="minorHAnsi" w:cstheme="minorHAnsi"/>
        </w:rPr>
      </w:pPr>
    </w:p>
    <w:tbl>
      <w:tblPr>
        <w:tblW w:w="10407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shd w:val="clear" w:color="auto" w:fill="CDEFDE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5108"/>
        <w:gridCol w:w="5299"/>
      </w:tblGrid>
      <w:tr w:rsidR="00B8718F" w14:paraId="18B35F72" w14:textId="77777777">
        <w:trPr>
          <w:cantSplit/>
          <w:jc w:val="center"/>
        </w:trPr>
        <w:tc>
          <w:tcPr>
            <w:tcW w:w="5108" w:type="dxa"/>
            <w:shd w:val="clear" w:color="auto" w:fill="FFCC99"/>
          </w:tcPr>
          <w:p w14:paraId="260C74B9" w14:textId="77777777" w:rsidR="00B8718F" w:rsidRDefault="009F11CC">
            <w:pPr>
              <w:pStyle w:val="Titre5"/>
              <w:rPr>
                <w:rStyle w:val="Miseenvidence"/>
                <w:rFonts w:asciiTheme="minorHAnsi" w:hAnsiTheme="minorHAnsi" w:cstheme="minorHAnsi"/>
                <w:color w:val="auto"/>
                <w:szCs w:val="20"/>
              </w:rPr>
            </w:pPr>
            <w:r>
              <w:rPr>
                <w:rStyle w:val="Miseenvidence"/>
                <w:rFonts w:asciiTheme="minorHAnsi" w:hAnsiTheme="minorHAnsi" w:cstheme="minorHAnsi"/>
                <w:color w:val="auto"/>
                <w:szCs w:val="20"/>
              </w:rPr>
              <w:t>Avis du SPANC</w:t>
            </w:r>
          </w:p>
        </w:tc>
        <w:tc>
          <w:tcPr>
            <w:tcW w:w="5299" w:type="dxa"/>
            <w:shd w:val="clear" w:color="auto" w:fill="FFCC99"/>
          </w:tcPr>
          <w:p w14:paraId="46E6A0CB" w14:textId="77777777" w:rsidR="00B8718F" w:rsidRDefault="009F11CC">
            <w:pPr>
              <w:rPr>
                <w:rStyle w:val="Miseenvidence"/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Installation ne présentant pas de non conformité</w:t>
            </w:r>
          </w:p>
        </w:tc>
      </w:tr>
      <w:tr w:rsidR="00B8718F" w14:paraId="02FB6918" w14:textId="77777777">
        <w:trPr>
          <w:cantSplit/>
          <w:jc w:val="center"/>
        </w:trPr>
        <w:tc>
          <w:tcPr>
            <w:tcW w:w="10407" w:type="dxa"/>
            <w:gridSpan w:val="2"/>
          </w:tcPr>
          <w:p w14:paraId="346147C5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  <w:u w:val="single"/>
              </w:rPr>
              <w:t>Prescriptions techniques</w:t>
            </w:r>
            <w:r>
              <w:rPr>
                <w:rFonts w:asciiTheme="minorHAnsi" w:hAnsiTheme="minorHAnsi" w:cstheme="minorHAnsi"/>
                <w:szCs w:val="20"/>
              </w:rPr>
              <w:t> :</w:t>
            </w:r>
          </w:p>
          <w:p w14:paraId="130B229E" w14:textId="77777777" w:rsidR="00B8718F" w:rsidRDefault="00B8718F">
            <w:pPr>
              <w:rPr>
                <w:rFonts w:asciiTheme="minorHAnsi" w:hAnsiTheme="minorHAnsi" w:cstheme="minorHAnsi"/>
                <w:szCs w:val="20"/>
              </w:rPr>
            </w:pPr>
          </w:p>
          <w:p w14:paraId="2D3BB6E8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 Le SPANC n'a pas observé de dysfonctionnement de l'installation le jour de la visite et en l'état actuel d'utilisation de l'installation d'assainissement.</w:t>
              <w:br/>
              <w:t>Ajouter un extracteur statique sur la ventilation et rechercher l'éventuelle présence d'un regard de bouclage des tranchées d'épandage</w:t>
            </w:r>
          </w:p>
          <w:p w14:paraId="66E49BE6" w14:textId="77777777" w:rsidR="00B8718F" w:rsidRDefault="00B8718F">
            <w:pPr>
              <w:rPr>
                <w:rFonts w:asciiTheme="minorHAnsi" w:hAnsiTheme="minorHAnsi" w:cstheme="minorHAnsi"/>
                <w:szCs w:val="20"/>
              </w:rPr>
            </w:pPr>
          </w:p>
          <w:p w14:paraId="6B3DBA8B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  <w:u w:val="single"/>
              </w:rPr>
              <w:t>Contrôle réalisé par :</w:t>
            </w:r>
            <w:r>
              <w:rPr>
                <w:rFonts w:asciiTheme="minorHAnsi" w:hAnsiTheme="minorHAnsi" w:cstheme="minorHAnsi"/>
                <w:szCs w:val="20"/>
              </w:rPr>
              <w:t xml:space="preserve"> Julie EVE</w:t>
            </w:r>
          </w:p>
          <w:p w14:paraId="3A2A473B" w14:textId="77777777" w:rsidR="00B8718F" w:rsidRDefault="00B8718F">
            <w:pPr>
              <w:rPr>
                <w:rStyle w:val="Miseenvidence"/>
                <w:rFonts w:asciiTheme="minorHAnsi" w:hAnsiTheme="minorHAnsi" w:cstheme="minorHAnsi"/>
                <w:szCs w:val="20"/>
              </w:rPr>
            </w:pPr>
          </w:p>
        </w:tc>
      </w:tr>
    </w:tbl>
    <w:p w14:paraId="01FB7C37" w14:textId="77777777" w:rsidR="00B8718F" w:rsidRDefault="00B8718F"/>
    <w:tbl>
      <w:tblPr>
        <w:tblW w:w="10377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shd w:val="clear" w:color="auto" w:fill="CDEFDE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5078"/>
        <w:gridCol w:w="5299"/>
      </w:tblGrid>
      <w:tr w:rsidR="00B8718F" w14:paraId="3D5CDFEB" w14:textId="77777777">
        <w:trPr>
          <w:cantSplit/>
          <w:jc w:val="center"/>
        </w:trPr>
        <w:tc>
          <w:tcPr>
            <w:tcW w:w="5078" w:type="dxa"/>
            <w:shd w:val="clear" w:color="auto" w:fill="FFCC99"/>
            <w:vAlign w:val="center"/>
          </w:tcPr>
          <w:p w14:paraId="27D8E9D4" w14:textId="251C9638" w:rsidR="00B8718F" w:rsidRDefault="005329D1">
            <w:pPr>
              <w:jc w:val="center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Pascal FASSIER</w:t>
            </w:r>
          </w:p>
          <w:p w14:paraId="5444C861" w14:textId="77777777" w:rsidR="00580C0B" w:rsidRDefault="009F11CC">
            <w:pPr>
              <w:jc w:val="center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 xml:space="preserve">Vice–Président en charge </w:t>
            </w:r>
            <w:r w:rsidR="00580C0B">
              <w:rPr>
                <w:rFonts w:asciiTheme="minorHAnsi" w:hAnsiTheme="minorHAnsi" w:cstheme="minorHAnsi"/>
                <w:b/>
              </w:rPr>
              <w:t xml:space="preserve">du cycle de l’eau, </w:t>
            </w:r>
          </w:p>
          <w:p w14:paraId="478F3C0F" w14:textId="7FED78EB" w:rsidR="00B8718F" w:rsidRDefault="00580C0B">
            <w:pPr>
              <w:jc w:val="center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de la biodiversité et de l’éducation à l’environnement</w:t>
            </w:r>
          </w:p>
        </w:tc>
        <w:tc>
          <w:tcPr>
            <w:tcW w:w="5299" w:type="dxa"/>
            <w:shd w:val="clear" w:color="auto" w:fill="FFCC99"/>
          </w:tcPr>
          <w:p w14:paraId="5CFFD9AC" w14:textId="77777777" w:rsidR="00B8718F" w:rsidRDefault="00B8718F">
            <w:pPr>
              <w:jc w:val="center"/>
              <w:rPr>
                <w:rFonts w:asciiTheme="minorHAnsi" w:hAnsiTheme="minorHAnsi" w:cstheme="minorHAnsi"/>
                <w:b/>
              </w:rPr>
            </w:pPr>
          </w:p>
          <w:p w14:paraId="5E4E8D99" w14:textId="77777777" w:rsidR="00B8718F" w:rsidRDefault="00B8718F">
            <w:pPr>
              <w:jc w:val="center"/>
              <w:rPr>
                <w:rFonts w:asciiTheme="minorHAnsi" w:hAnsiTheme="minorHAnsi" w:cstheme="minorHAnsi"/>
                <w:b/>
              </w:rPr>
            </w:pPr>
          </w:p>
          <w:p w14:paraId="069B18ED" w14:textId="77777777" w:rsidR="00B8718F" w:rsidRDefault="00B8718F">
            <w:pPr>
              <w:jc w:val="center"/>
              <w:rPr>
                <w:rFonts w:asciiTheme="minorHAnsi" w:hAnsiTheme="minorHAnsi" w:cstheme="minorHAnsi"/>
                <w:b/>
              </w:rPr>
            </w:pPr>
          </w:p>
          <w:p w14:paraId="0717F69F" w14:textId="77777777" w:rsidR="00B8718F" w:rsidRDefault="00B8718F">
            <w:pPr>
              <w:jc w:val="center"/>
              <w:rPr>
                <w:rStyle w:val="Miseenvidence"/>
                <w:rFonts w:asciiTheme="minorHAnsi" w:hAnsiTheme="minorHAnsi" w:cstheme="minorHAnsi"/>
                <w:b w:val="0"/>
                <w:color w:val="FF0000"/>
              </w:rPr>
            </w:pPr>
          </w:p>
        </w:tc>
      </w:tr>
    </w:tbl>
    <w:p w14:paraId="2F071004" w14:textId="77777777" w:rsidR="00B8718F" w:rsidRDefault="00B8718F">
      <w:pPr>
        <w:rPr>
          <w:rFonts w:asciiTheme="minorHAnsi" w:hAnsiTheme="minorHAnsi" w:cstheme="minorHAnsi"/>
        </w:rPr>
      </w:pPr>
    </w:p>
    <w:sectPr w:rsidR="00B8718F">
      <w:footerReference w:type="default" r:id="rId8"/>
      <w:pgSz w:w="11907" w:h="16840"/>
      <w:pgMar w:top="360" w:right="567" w:bottom="726" w:left="567" w:header="284" w:footer="737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6A3482F1" w14:textId="77777777" w:rsidR="003E71C7" w:rsidRDefault="003E71C7">
      <w:r>
        <w:separator/>
      </w:r>
    </w:p>
  </w:endnote>
  <w:endnote w:type="continuationSeparator" w:id="0">
    <w:p w14:paraId="68F3F645" w14:textId="77777777" w:rsidR="003E71C7" w:rsidRDefault="003E71C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Impact">
    <w:panose1 w:val="020B080603090205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1D19764" w14:textId="77777777" w:rsidR="00B8718F" w:rsidRDefault="009F11CC">
    <w:pPr>
      <w:pStyle w:val="En-tte"/>
      <w:tabs>
        <w:tab w:val="clear" w:pos="4536"/>
        <w:tab w:val="clear" w:pos="9072"/>
      </w:tabs>
      <w:jc w:val="center"/>
    </w:pPr>
    <w:r>
      <w:t>Communauté de Communes Cœur de Loire – 4 Place Georges Clemenceau – BP70 – 58203 COSNE SUR LOIRE Cedex</w:t>
    </w:r>
  </w:p>
  <w:p w14:paraId="00A99AB1" w14:textId="77777777" w:rsidR="00B8718F" w:rsidRDefault="009F11CC">
    <w:pPr>
      <w:jc w:val="center"/>
    </w:pPr>
    <w:r>
      <w:t>Tel : 03.86.28.92.92 / Fax : 03.86.28.92.93</w:t>
    </w:r>
  </w:p>
  <w:p w14:paraId="05A03718" w14:textId="77777777" w:rsidR="00B8718F" w:rsidRDefault="009F11CC">
    <w:pPr>
      <w:pStyle w:val="Pieddepage"/>
      <w:widowControl/>
      <w:pBdr>
        <w:top w:val="none" w:sz="0" w:space="0" w:color="auto"/>
      </w:pBdr>
      <w:tabs>
        <w:tab w:val="clear" w:pos="9072"/>
        <w:tab w:val="right" w:pos="10773"/>
      </w:tabs>
      <w:jc w:val="right"/>
      <w:rPr>
        <w:color w:val="FF9900"/>
        <w:sz w:val="16"/>
      </w:rPr>
    </w:pPr>
    <w:r>
      <w:rPr>
        <w:color w:val="FF9900"/>
        <w:sz w:val="16"/>
      </w:rPr>
      <w:t xml:space="preserve">Page </w:t>
    </w:r>
    <w:r>
      <w:rPr>
        <w:color w:val="FF9900"/>
        <w:sz w:val="16"/>
      </w:rPr>
      <w:fldChar w:fldCharType="begin"/>
    </w:r>
    <w:r>
      <w:rPr>
        <w:color w:val="FF9900"/>
        <w:sz w:val="16"/>
      </w:rPr>
      <w:instrText xml:space="preserve">PAGE  \* MERGEFORMAT </w:instrText>
    </w:r>
    <w:r>
      <w:rPr>
        <w:color w:val="FF9900"/>
        <w:sz w:val="16"/>
      </w:rPr>
      <w:fldChar w:fldCharType="separate"/>
    </w:r>
    <w:r>
      <w:rPr>
        <w:noProof/>
        <w:color w:val="FF9900"/>
        <w:sz w:val="16"/>
      </w:rPr>
      <w:t>18</w:t>
    </w:r>
    <w:r>
      <w:rPr>
        <w:color w:val="FF9900"/>
        <w:sz w:val="16"/>
      </w:rPr>
      <w:fldChar w:fldCharType="end"/>
    </w:r>
    <w:r>
      <w:rPr>
        <w:color w:val="FF9900"/>
        <w:sz w:val="16"/>
      </w:rPr>
      <w:t>/</w:t>
    </w:r>
    <w:r>
      <w:rPr>
        <w:noProof/>
        <w:color w:val="FF9900"/>
        <w:sz w:val="16"/>
      </w:rPr>
      <w:fldChar w:fldCharType="begin"/>
    </w:r>
    <w:r>
      <w:rPr>
        <w:noProof/>
        <w:color w:val="FF9900"/>
        <w:sz w:val="16"/>
      </w:rPr>
      <w:instrText xml:space="preserve"> NUMPAGES  \* MERGEFORMAT </w:instrText>
    </w:r>
    <w:r>
      <w:rPr>
        <w:noProof/>
        <w:color w:val="FF9900"/>
        <w:sz w:val="16"/>
      </w:rPr>
      <w:fldChar w:fldCharType="separate"/>
    </w:r>
    <w:r>
      <w:rPr>
        <w:noProof/>
        <w:color w:val="FF9900"/>
        <w:sz w:val="16"/>
      </w:rPr>
      <w:t>41</w:t>
    </w:r>
    <w:r>
      <w:rPr>
        <w:noProof/>
        <w:color w:val="FF9900"/>
        <w:sz w:val="16"/>
      </w:rPr>
      <w:fldChar w:fldCharType="end"/>
    </w:r>
  </w:p>
  <w:p w14:paraId="6E6E4F6F" w14:textId="77777777" w:rsidR="00B8718F" w:rsidRDefault="00B8718F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369927BD" w14:textId="77777777" w:rsidR="003E71C7" w:rsidRDefault="003E71C7">
      <w:r>
        <w:separator/>
      </w:r>
    </w:p>
  </w:footnote>
  <w:footnote w:type="continuationSeparator" w:id="0">
    <w:p w14:paraId="1FA48FCB" w14:textId="77777777" w:rsidR="003E71C7" w:rsidRDefault="003E71C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0000003"/>
    <w:multiLevelType w:val="multilevel"/>
    <w:tmpl w:val="00000003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1" w15:restartNumberingAfterBreak="0">
    <w:nsid w:val="00000006"/>
    <w:multiLevelType w:val="multilevel"/>
    <w:tmpl w:val="00000006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2" w15:restartNumberingAfterBreak="0">
    <w:nsid w:val="00000008"/>
    <w:multiLevelType w:val="multilevel"/>
    <w:tmpl w:val="00000008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3" w15:restartNumberingAfterBreak="0">
    <w:nsid w:val="0000000D"/>
    <w:multiLevelType w:val="multilevel"/>
    <w:tmpl w:val="0000000D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4" w15:restartNumberingAfterBreak="0">
    <w:nsid w:val="09C6300C"/>
    <w:multiLevelType w:val="multilevel"/>
    <w:tmpl w:val="B980EE24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 w:hint="default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371658E"/>
    <w:multiLevelType w:val="multilevel"/>
    <w:tmpl w:val="B980EE24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 w:hint="default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8F6617F"/>
    <w:multiLevelType w:val="multilevel"/>
    <w:tmpl w:val="B980EE24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 w:hint="default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E1C2318"/>
    <w:multiLevelType w:val="hybridMultilevel"/>
    <w:tmpl w:val="32B23876"/>
    <w:lvl w:ilvl="0" w:tplc="7FD8E654">
      <w:start w:val="1"/>
      <w:numFmt w:val="bullet"/>
      <w:pStyle w:val="Retrait"/>
      <w:lvlText w:val=""/>
      <w:lvlJc w:val="left"/>
      <w:pPr>
        <w:tabs>
          <w:tab w:val="num" w:pos="1069"/>
        </w:tabs>
        <w:ind w:left="1049" w:hanging="340"/>
      </w:pPr>
      <w:rPr>
        <w:rFonts w:ascii="Wingdings" w:hAnsi="Wingdings" w:hint="default"/>
        <w:b/>
        <w:i w:val="0"/>
        <w:color w:val="CC0000"/>
        <w:sz w:val="24"/>
        <w:u w:val="none"/>
      </w:rPr>
    </w:lvl>
    <w:lvl w:ilvl="1" w:tplc="A15604D0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hint="default"/>
      </w:rPr>
    </w:lvl>
    <w:lvl w:ilvl="2" w:tplc="FF60906A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C87278F4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9E268C28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hint="default"/>
      </w:rPr>
    </w:lvl>
    <w:lvl w:ilvl="5" w:tplc="4CD042F6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6A721F6E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3DEE45FE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hint="default"/>
      </w:rPr>
    </w:lvl>
    <w:lvl w:ilvl="8" w:tplc="9C0AB79A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75CD17A9"/>
    <w:multiLevelType w:val="hybridMultilevel"/>
    <w:tmpl w:val="327C1998"/>
    <w:name w:val="WW8Num2"/>
    <w:lvl w:ilvl="0" w:tplc="8E56DCD6">
      <w:start w:val="1"/>
      <w:numFmt w:val="bullet"/>
      <w:pStyle w:val="Observations"/>
      <w:lvlText w:val=""/>
      <w:lvlJc w:val="left"/>
      <w:pPr>
        <w:tabs>
          <w:tab w:val="num" w:pos="227"/>
        </w:tabs>
        <w:ind w:left="1701" w:hanging="1701"/>
      </w:pPr>
      <w:rPr>
        <w:rFonts w:ascii="Wingdings" w:hAnsi="Wingdings" w:hint="default"/>
      </w:rPr>
    </w:lvl>
    <w:lvl w:ilvl="1" w:tplc="98E4D200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E446F7CE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4306BFA6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C6BE11A6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55BC8E9A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487639B2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E8A45C1E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4BF2E816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AA8636E"/>
    <w:multiLevelType w:val="multilevel"/>
    <w:tmpl w:val="B980EE24"/>
    <w:name w:val="WW8Num5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 w:hint="default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8"/>
  </w:num>
  <w:num w:numId="2">
    <w:abstractNumId w:val="5"/>
  </w:num>
  <w:num w:numId="3">
    <w:abstractNumId w:val="6"/>
  </w:num>
  <w:num w:numId="4">
    <w:abstractNumId w:val="4"/>
  </w:num>
  <w:num w:numId="5">
    <w:abstractNumId w:val="9"/>
  </w:num>
  <w:num w:numId="6">
    <w:abstractNumId w:val="7"/>
  </w:num>
  <w:num w:numId="7">
    <w:abstractNumId w:val="0"/>
  </w:num>
  <w:num w:numId="8">
    <w:abstractNumId w:val="1"/>
  </w:num>
  <w:num w:numId="9">
    <w:abstractNumId w:val="2"/>
  </w:num>
  <w:num w:numId="1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/>
  <w:defaultTabStop w:val="709"/>
  <w:hyphenationZone w:val="425"/>
  <w:drawingGridHorizontalSpacing w:val="120"/>
  <w:displayHorizontalDrawingGridEvery w:val="2"/>
  <w:displayVertic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8718F"/>
    <w:rsid w:val="003E71C7"/>
    <w:rsid w:val="005329D1"/>
    <w:rsid w:val="00580C0B"/>
    <w:rsid w:val="009F11CC"/>
    <w:rsid w:val="00B871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23E16A50"/>
  <w15:docId w15:val="{74219E0C-08B0-480F-B0E6-F32F3636A0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Arial" w:hAnsi="Arial"/>
      <w:szCs w:val="24"/>
    </w:rPr>
  </w:style>
  <w:style w:type="paragraph" w:styleId="Titre1">
    <w:name w:val="heading 1"/>
    <w:basedOn w:val="Normal"/>
    <w:next w:val="Normal"/>
    <w:qFormat/>
    <w:pPr>
      <w:keepNext/>
      <w:widowControl w:val="0"/>
      <w:spacing w:before="120" w:after="100" w:afterAutospacing="1"/>
      <w:outlineLvl w:val="0"/>
    </w:pPr>
    <w:rPr>
      <w:rFonts w:ascii="Impact" w:hAnsi="Impact"/>
      <w:color w:val="339966"/>
      <w:kern w:val="28"/>
      <w:sz w:val="28"/>
      <w:szCs w:val="28"/>
    </w:rPr>
  </w:style>
  <w:style w:type="paragraph" w:styleId="Titre2">
    <w:name w:val="heading 2"/>
    <w:basedOn w:val="Normal"/>
    <w:next w:val="Normal"/>
    <w:qFormat/>
    <w:pPr>
      <w:keepNext/>
      <w:outlineLvl w:val="1"/>
    </w:pPr>
  </w:style>
  <w:style w:type="paragraph" w:styleId="Titre3">
    <w:name w:val="heading 3"/>
    <w:basedOn w:val="Normal"/>
    <w:next w:val="Normal"/>
    <w:qFormat/>
    <w:pPr>
      <w:keepNext/>
      <w:outlineLvl w:val="2"/>
    </w:pPr>
  </w:style>
  <w:style w:type="paragraph" w:styleId="Titre4">
    <w:name w:val="heading 4"/>
    <w:basedOn w:val="Normal"/>
    <w:next w:val="Normal"/>
    <w:qFormat/>
    <w:pPr>
      <w:keepNext/>
      <w:outlineLvl w:val="3"/>
    </w:pPr>
  </w:style>
  <w:style w:type="paragraph" w:styleId="Titre5">
    <w:name w:val="heading 5"/>
    <w:basedOn w:val="Normal"/>
    <w:next w:val="Normal"/>
    <w:qFormat/>
    <w:pPr>
      <w:keepNext/>
      <w:outlineLvl w:val="4"/>
    </w:pPr>
  </w:style>
  <w:style w:type="paragraph" w:styleId="Titre6">
    <w:name w:val="heading 6"/>
    <w:basedOn w:val="Normal"/>
    <w:next w:val="Normal"/>
    <w:link w:val="Titre6Car"/>
    <w:unhideWhenUsed/>
    <w:qFormat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6Car">
    <w:name w:val="Titre 6 Car"/>
    <w:basedOn w:val="Policepardfaut"/>
    <w:link w:val="Titre6"/>
    <w:uiPriority w:val="9"/>
    <w:semiHidden/>
    <w:rPr>
      <w:rFonts w:asciiTheme="majorHAnsi" w:eastAsiaTheme="majorEastAsia" w:hAnsiTheme="majorHAnsi" w:cstheme="majorBidi"/>
      <w:i/>
      <w:iCs/>
      <w:color w:val="243F60" w:themeColor="accent1" w:themeShade="7F"/>
      <w:szCs w:val="24"/>
    </w:rPr>
  </w:style>
  <w:style w:type="paragraph" w:customStyle="1" w:styleId="Observations">
    <w:name w:val="Observations"/>
    <w:basedOn w:val="Normal"/>
    <w:pPr>
      <w:widowControl w:val="0"/>
      <w:numPr>
        <w:numId w:val="1"/>
      </w:numPr>
      <w:spacing w:after="240"/>
    </w:pPr>
    <w:rPr>
      <w:b/>
      <w:szCs w:val="20"/>
    </w:rPr>
  </w:style>
  <w:style w:type="paragraph" w:customStyle="1" w:styleId="Retrait">
    <w:name w:val="Retrait"/>
    <w:basedOn w:val="Normal"/>
    <w:pPr>
      <w:widowControl w:val="0"/>
      <w:numPr>
        <w:numId w:val="6"/>
      </w:numPr>
    </w:pPr>
    <w:rPr>
      <w:sz w:val="18"/>
      <w:szCs w:val="20"/>
    </w:rPr>
  </w:style>
  <w:style w:type="paragraph" w:customStyle="1" w:styleId="TitreTableau">
    <w:name w:val="Titre Tableau"/>
    <w:basedOn w:val="Normal"/>
    <w:pPr>
      <w:keepNext/>
      <w:widowControl w:val="0"/>
    </w:pPr>
    <w:rPr>
      <w:b/>
      <w:sz w:val="18"/>
    </w:rPr>
  </w:style>
  <w:style w:type="paragraph" w:customStyle="1" w:styleId="CaseCocher">
    <w:name w:val="Case à Cocher"/>
    <w:basedOn w:val="RservControleur"/>
    <w:rPr>
      <w:color w:val="auto"/>
    </w:rPr>
  </w:style>
  <w:style w:type="paragraph" w:customStyle="1" w:styleId="RservControleur">
    <w:name w:val="Réservé Controleur"/>
    <w:basedOn w:val="Normal"/>
    <w:pPr>
      <w:widowControl w:val="0"/>
      <w:jc w:val="center"/>
    </w:pPr>
    <w:rPr>
      <w:b/>
      <w:color w:val="339966"/>
      <w:sz w:val="18"/>
      <w:szCs w:val="18"/>
    </w:rPr>
  </w:style>
  <w:style w:type="character" w:customStyle="1" w:styleId="CommentairesCar">
    <w:name w:val="Commentaires Car"/>
    <w:rPr>
      <w:rFonts w:ascii="Arial" w:hAnsi="Arial"/>
      <w:i/>
      <w:sz w:val="16"/>
      <w:lang w:val="fr-FR" w:eastAsia="fr-FR" w:bidi="ar-SA"/>
    </w:rPr>
  </w:style>
  <w:style w:type="paragraph" w:customStyle="1" w:styleId="Retrait1">
    <w:name w:val="Retrait 1"/>
    <w:basedOn w:val="Normal"/>
    <w:pPr>
      <w:widowControl w:val="0"/>
      <w:ind w:left="567"/>
    </w:pPr>
    <w:rPr>
      <w:sz w:val="18"/>
      <w:szCs w:val="20"/>
    </w:rPr>
  </w:style>
  <w:style w:type="character" w:customStyle="1" w:styleId="Miseenvidence">
    <w:name w:val="Mise en évidence"/>
    <w:rPr>
      <w:b/>
      <w:color w:val="339966"/>
    </w:rPr>
  </w:style>
  <w:style w:type="paragraph" w:styleId="En-tte">
    <w:name w:val="header"/>
    <w:basedOn w:val="Normal"/>
    <w:semiHidden/>
    <w:pPr>
      <w:widowControl w:val="0"/>
      <w:tabs>
        <w:tab w:val="center" w:pos="4536"/>
        <w:tab w:val="right" w:pos="9072"/>
      </w:tabs>
    </w:pPr>
    <w:rPr>
      <w:sz w:val="18"/>
      <w:szCs w:val="20"/>
    </w:rPr>
  </w:style>
  <w:style w:type="paragraph" w:customStyle="1" w:styleId="Entte1">
    <w:name w:val="Entête 1"/>
    <w:basedOn w:val="Normal"/>
    <w:pPr>
      <w:widowControl w:val="0"/>
      <w:jc w:val="center"/>
    </w:pPr>
    <w:rPr>
      <w:rFonts w:ascii="Impact" w:hAnsi="Impact"/>
      <w:color w:val="339966"/>
      <w:sz w:val="40"/>
      <w:szCs w:val="40"/>
    </w:rPr>
  </w:style>
  <w:style w:type="paragraph" w:customStyle="1" w:styleId="Entte2">
    <w:name w:val="Entête 2"/>
    <w:basedOn w:val="Normal"/>
    <w:pPr>
      <w:widowControl w:val="0"/>
      <w:shd w:val="clear" w:color="auto" w:fill="339966"/>
      <w:jc w:val="center"/>
    </w:pPr>
    <w:rPr>
      <w:rFonts w:ascii="Impact" w:hAnsi="Impact"/>
      <w:color w:val="FFFFFF"/>
      <w:sz w:val="44"/>
      <w:szCs w:val="44"/>
    </w:rPr>
  </w:style>
  <w:style w:type="paragraph" w:styleId="Pieddepage">
    <w:name w:val="footer"/>
    <w:basedOn w:val="Normal"/>
    <w:semiHidden/>
    <w:pPr>
      <w:widowControl w:val="0"/>
      <w:pBdr>
        <w:top w:val="single" w:sz="8" w:space="1" w:color="339966"/>
      </w:pBdr>
      <w:tabs>
        <w:tab w:val="center" w:pos="4536"/>
        <w:tab w:val="right" w:pos="9072"/>
      </w:tabs>
    </w:pPr>
    <w:rPr>
      <w:color w:val="339966"/>
      <w:sz w:val="18"/>
      <w:szCs w:val="18"/>
    </w:rPr>
  </w:style>
  <w:style w:type="paragraph" w:styleId="Textedebulles">
    <w:name w:val="Balloon Text"/>
    <w:basedOn w:val="Normal"/>
    <w:link w:val="TextedebullesCar"/>
    <w:uiPriority w:val="99"/>
    <w:semiHidden/>
    <w:unhideWhenUsed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Pr>
      <w:rFonts w:ascii="Tahoma" w:hAnsi="Tahoma" w:cs="Tahoma"/>
      <w:sz w:val="16"/>
      <w:szCs w:val="16"/>
    </w:rPr>
  </w:style>
  <w:style w:type="paragraph" w:customStyle="1" w:styleId="Default">
    <w:name w:val="Default"/>
    <w:pPr>
      <w:autoSpaceDE w:val="0"/>
      <w:autoSpaceDN w:val="0"/>
      <w:adjustRightInd w:val="0"/>
    </w:pPr>
    <w:rPr>
      <w:rFonts w:ascii="Calibri" w:eastAsia="Calibri" w:hAnsi="Calibri" w:cs="Calibri"/>
      <w:color w:val="000000"/>
      <w:sz w:val="24"/>
      <w:szCs w:val="24"/>
      <w:lang w:eastAsia="en-US"/>
    </w:rPr>
  </w:style>
  <w:style w:type="character" w:customStyle="1" w:styleId="WW8Num1z0">
    <w:name w:val="WW8Num1z0"/>
    <w:rPr>
      <w:rFonts w:ascii="Times New Roman" w:eastAsia="Times New Roman" w:hAnsi="Times New Roman" w:cs="Times New Roman"/>
    </w:rPr>
  </w:style>
  <w:style w:type="character" w:customStyle="1" w:styleId="WW8Num1z1">
    <w:name w:val="WW8Num1z1"/>
    <w:rPr>
      <w:rFonts w:ascii="Courier New" w:hAnsi="Courier New"/>
    </w:rPr>
  </w:style>
  <w:style w:type="character" w:customStyle="1" w:styleId="WW8Num1z2">
    <w:name w:val="WW8Num1z2"/>
    <w:rPr>
      <w:rFonts w:ascii="Wingdings" w:hAnsi="Wingdings"/>
    </w:rPr>
  </w:style>
  <w:style w:type="character" w:customStyle="1" w:styleId="WW8Num1z3">
    <w:name w:val="WW8Num1z3"/>
    <w:rPr>
      <w:rFonts w:ascii="Symbol" w:hAnsi="Symbol"/>
    </w:rPr>
  </w:style>
  <w:style w:type="character" w:customStyle="1" w:styleId="WW8Num2z0">
    <w:name w:val="WW8Num2z0"/>
    <w:rPr>
      <w:rFonts w:ascii="Symbol" w:hAnsi="Symbol"/>
      <w:sz w:val="18"/>
    </w:rPr>
  </w:style>
  <w:style w:type="character" w:customStyle="1" w:styleId="WW8Num2z1">
    <w:name w:val="WW8Num2z1"/>
    <w:rPr>
      <w:rFonts w:ascii="Courier New" w:hAnsi="Courier New"/>
    </w:rPr>
  </w:style>
  <w:style w:type="character" w:customStyle="1" w:styleId="WW8Num2z2">
    <w:name w:val="WW8Num2z2"/>
    <w:rPr>
      <w:rFonts w:ascii="Wingdings" w:hAnsi="Wingdings"/>
    </w:rPr>
  </w:style>
  <w:style w:type="character" w:customStyle="1" w:styleId="WW8Num2z3">
    <w:name w:val="WW8Num2z3"/>
    <w:rPr>
      <w:rFonts w:ascii="Symbol" w:hAnsi="Symbol"/>
    </w:rPr>
  </w:style>
  <w:style w:type="character" w:customStyle="1" w:styleId="WW8Num2z4">
    <w:name w:val="WW8Num2z4"/>
    <w:rPr>
      <w:rFonts w:ascii="Courier New" w:hAnsi="Courier New" w:cs="Courier New"/>
    </w:rPr>
  </w:style>
  <w:style w:type="character" w:customStyle="1" w:styleId="WW8Num3z0">
    <w:name w:val="WW8Num3z0"/>
    <w:rPr>
      <w:rFonts w:ascii="Symbol" w:hAnsi="Symbol"/>
      <w:sz w:val="18"/>
    </w:rPr>
  </w:style>
  <w:style w:type="character" w:customStyle="1" w:styleId="WW8Num3z1">
    <w:name w:val="WW8Num3z1"/>
    <w:rPr>
      <w:rFonts w:ascii="Courier New" w:hAnsi="Courier New"/>
    </w:rPr>
  </w:style>
  <w:style w:type="character" w:customStyle="1" w:styleId="WW8Num3z2">
    <w:name w:val="WW8Num3z2"/>
    <w:rPr>
      <w:rFonts w:ascii="Wingdings" w:hAnsi="Wingdings"/>
    </w:rPr>
  </w:style>
  <w:style w:type="character" w:customStyle="1" w:styleId="WW8Num3z3">
    <w:name w:val="WW8Num3z3"/>
    <w:rPr>
      <w:rFonts w:ascii="Symbol" w:hAnsi="Symbol"/>
    </w:rPr>
  </w:style>
  <w:style w:type="character" w:customStyle="1" w:styleId="WW8Num3z4">
    <w:name w:val="WW8Num3z4"/>
    <w:rPr>
      <w:rFonts w:ascii="Courier New" w:hAnsi="Courier New" w:cs="Courier New"/>
    </w:rPr>
  </w:style>
  <w:style w:type="character" w:customStyle="1" w:styleId="WW8Num4z0">
    <w:name w:val="WW8Num4z0"/>
    <w:rPr>
      <w:rFonts w:ascii="Symbol" w:hAnsi="Symbol"/>
      <w:sz w:val="18"/>
    </w:rPr>
  </w:style>
  <w:style w:type="character" w:customStyle="1" w:styleId="WW8Num4z1">
    <w:name w:val="WW8Num4z1"/>
    <w:rPr>
      <w:rFonts w:ascii="Courier New" w:hAnsi="Courier New"/>
    </w:rPr>
  </w:style>
  <w:style w:type="character" w:customStyle="1" w:styleId="WW8Num4z2">
    <w:name w:val="WW8Num4z2"/>
    <w:rPr>
      <w:rFonts w:ascii="Wingdings" w:hAnsi="Wingdings"/>
    </w:rPr>
  </w:style>
  <w:style w:type="character" w:customStyle="1" w:styleId="WW8Num4z3">
    <w:name w:val="WW8Num4z3"/>
    <w:rPr>
      <w:rFonts w:ascii="Symbol" w:hAnsi="Symbol"/>
    </w:rPr>
  </w:style>
  <w:style w:type="character" w:customStyle="1" w:styleId="WW8Num4z4">
    <w:name w:val="WW8Num4z4"/>
    <w:rPr>
      <w:rFonts w:ascii="Courier New" w:hAnsi="Courier New" w:cs="Courier New"/>
    </w:rPr>
  </w:style>
  <w:style w:type="character" w:customStyle="1" w:styleId="WW8Num5z0">
    <w:name w:val="WW8Num5z0"/>
    <w:rPr>
      <w:rFonts w:ascii="Symbol" w:hAnsi="Symbol"/>
      <w:sz w:val="18"/>
    </w:rPr>
  </w:style>
  <w:style w:type="character" w:customStyle="1" w:styleId="WW8Num5z1">
    <w:name w:val="WW8Num5z1"/>
    <w:rPr>
      <w:rFonts w:ascii="Courier New" w:hAnsi="Courier New"/>
    </w:rPr>
  </w:style>
  <w:style w:type="character" w:customStyle="1" w:styleId="WW8Num5z2">
    <w:name w:val="WW8Num5z2"/>
    <w:rPr>
      <w:rFonts w:ascii="Wingdings" w:hAnsi="Wingdings"/>
    </w:rPr>
  </w:style>
  <w:style w:type="character" w:customStyle="1" w:styleId="WW8Num5z3">
    <w:name w:val="WW8Num5z3"/>
    <w:rPr>
      <w:rFonts w:ascii="Symbol" w:hAnsi="Symbol"/>
    </w:rPr>
  </w:style>
  <w:style w:type="character" w:customStyle="1" w:styleId="WW8Num5z4">
    <w:name w:val="WW8Num5z4"/>
    <w:rPr>
      <w:rFonts w:ascii="Courier New" w:hAnsi="Courier New" w:cs="Courier New"/>
    </w:rPr>
  </w:style>
  <w:style w:type="character" w:customStyle="1" w:styleId="WW8Num6z0">
    <w:name w:val="WW8Num6z0"/>
    <w:rPr>
      <w:rFonts w:ascii="Symbol" w:hAnsi="Symbol"/>
      <w:sz w:val="18"/>
    </w:rPr>
  </w:style>
  <w:style w:type="character" w:customStyle="1" w:styleId="WW8Num6z1">
    <w:name w:val="WW8Num6z1"/>
    <w:rPr>
      <w:rFonts w:ascii="Courier New" w:hAnsi="Courier New"/>
    </w:rPr>
  </w:style>
  <w:style w:type="character" w:customStyle="1" w:styleId="WW8Num6z2">
    <w:name w:val="WW8Num6z2"/>
    <w:rPr>
      <w:rFonts w:ascii="Wingdings" w:hAnsi="Wingdings"/>
    </w:rPr>
  </w:style>
  <w:style w:type="character" w:customStyle="1" w:styleId="WW8Num6z3">
    <w:name w:val="WW8Num6z3"/>
    <w:rPr>
      <w:rFonts w:ascii="Symbol" w:hAnsi="Symbol"/>
    </w:rPr>
  </w:style>
  <w:style w:type="character" w:customStyle="1" w:styleId="WW8Num6z4">
    <w:name w:val="WW8Num6z4"/>
    <w:rPr>
      <w:rFonts w:ascii="Courier New" w:hAnsi="Courier New" w:cs="Courier New"/>
    </w:rPr>
  </w:style>
  <w:style w:type="character" w:customStyle="1" w:styleId="WW8Num7z0">
    <w:name w:val="WW8Num7z0"/>
    <w:rPr>
      <w:rFonts w:ascii="Symbol" w:hAnsi="Symbol"/>
      <w:sz w:val="18"/>
    </w:rPr>
  </w:style>
  <w:style w:type="character" w:customStyle="1" w:styleId="WW8Num7z1">
    <w:name w:val="WW8Num7z1"/>
    <w:rPr>
      <w:rFonts w:ascii="Courier New" w:hAnsi="Courier New"/>
    </w:rPr>
  </w:style>
  <w:style w:type="character" w:customStyle="1" w:styleId="WW8Num7z2">
    <w:name w:val="WW8Num7z2"/>
    <w:rPr>
      <w:rFonts w:ascii="Wingdings" w:hAnsi="Wingdings"/>
    </w:rPr>
  </w:style>
  <w:style w:type="character" w:customStyle="1" w:styleId="WW8Num7z3">
    <w:name w:val="WW8Num7z3"/>
    <w:rPr>
      <w:rFonts w:ascii="Symbol" w:hAnsi="Symbol"/>
    </w:rPr>
  </w:style>
  <w:style w:type="character" w:customStyle="1" w:styleId="WW8Num7z4">
    <w:name w:val="WW8Num7z4"/>
    <w:rPr>
      <w:rFonts w:ascii="Courier New" w:hAnsi="Courier New" w:cs="Courier New"/>
    </w:rPr>
  </w:style>
  <w:style w:type="character" w:customStyle="1" w:styleId="WW8Num8z0">
    <w:name w:val="WW8Num8z0"/>
    <w:rPr>
      <w:rFonts w:ascii="Symbol" w:hAnsi="Symbol"/>
    </w:rPr>
  </w:style>
  <w:style w:type="character" w:customStyle="1" w:styleId="WW8Num8z1">
    <w:name w:val="WW8Num8z1"/>
    <w:rPr>
      <w:rFonts w:ascii="Courier New" w:hAnsi="Courier New"/>
    </w:rPr>
  </w:style>
  <w:style w:type="character" w:customStyle="1" w:styleId="WW8Num8z2">
    <w:name w:val="WW8Num8z2"/>
    <w:rPr>
      <w:rFonts w:ascii="Wingdings" w:hAnsi="Wingdings"/>
    </w:rPr>
  </w:style>
  <w:style w:type="character" w:customStyle="1" w:styleId="WW8Num9z0">
    <w:name w:val="WW8Num9z0"/>
    <w:rPr>
      <w:rFonts w:ascii="Symbol" w:hAnsi="Symbol"/>
      <w:sz w:val="18"/>
    </w:rPr>
  </w:style>
  <w:style w:type="character" w:customStyle="1" w:styleId="WW8Num9z1">
    <w:name w:val="WW8Num9z1"/>
    <w:rPr>
      <w:rFonts w:ascii="Courier New" w:hAnsi="Courier New"/>
    </w:rPr>
  </w:style>
  <w:style w:type="character" w:customStyle="1" w:styleId="WW8Num9z2">
    <w:name w:val="WW8Num9z2"/>
    <w:rPr>
      <w:rFonts w:ascii="Wingdings" w:hAnsi="Wingdings"/>
    </w:rPr>
  </w:style>
  <w:style w:type="character" w:customStyle="1" w:styleId="WW8Num9z3">
    <w:name w:val="WW8Num9z3"/>
    <w:rPr>
      <w:rFonts w:ascii="Symbol" w:hAnsi="Symbol"/>
    </w:rPr>
  </w:style>
  <w:style w:type="character" w:customStyle="1" w:styleId="WW8Num9z4">
    <w:name w:val="WW8Num9z4"/>
    <w:rPr>
      <w:rFonts w:ascii="Courier New" w:hAnsi="Courier New" w:cs="Courier New"/>
    </w:rPr>
  </w:style>
  <w:style w:type="character" w:customStyle="1" w:styleId="WW8Num10z0">
    <w:name w:val="WW8Num10z0"/>
    <w:rPr>
      <w:rFonts w:ascii="Symbol" w:hAnsi="Symbol"/>
      <w:sz w:val="18"/>
    </w:rPr>
  </w:style>
  <w:style w:type="character" w:customStyle="1" w:styleId="WW8Num10z1">
    <w:name w:val="WW8Num10z1"/>
    <w:rPr>
      <w:rFonts w:ascii="Courier New" w:hAnsi="Courier New"/>
    </w:rPr>
  </w:style>
  <w:style w:type="character" w:customStyle="1" w:styleId="WW8Num10z2">
    <w:name w:val="WW8Num10z2"/>
    <w:rPr>
      <w:rFonts w:ascii="Wingdings" w:hAnsi="Wingdings"/>
    </w:rPr>
  </w:style>
  <w:style w:type="character" w:customStyle="1" w:styleId="WW8Num10z3">
    <w:name w:val="WW8Num10z3"/>
    <w:rPr>
      <w:rFonts w:ascii="Symbol" w:hAnsi="Symbol"/>
    </w:rPr>
  </w:style>
  <w:style w:type="character" w:customStyle="1" w:styleId="WW8Num10z4">
    <w:name w:val="WW8Num10z4"/>
    <w:rPr>
      <w:rFonts w:ascii="Courier New" w:hAnsi="Courier New" w:cs="Courier New"/>
    </w:rPr>
  </w:style>
  <w:style w:type="character" w:customStyle="1" w:styleId="WW8Num11z0">
    <w:name w:val="WW8Num11z0"/>
    <w:rPr>
      <w:rFonts w:ascii="Symbol" w:hAnsi="Symbol"/>
      <w:sz w:val="18"/>
    </w:rPr>
  </w:style>
  <w:style w:type="character" w:customStyle="1" w:styleId="WW8Num11z1">
    <w:name w:val="WW8Num11z1"/>
    <w:rPr>
      <w:rFonts w:ascii="Courier New" w:hAnsi="Courier New"/>
    </w:rPr>
  </w:style>
  <w:style w:type="character" w:customStyle="1" w:styleId="WW8Num11z2">
    <w:name w:val="WW8Num11z2"/>
    <w:rPr>
      <w:rFonts w:ascii="Wingdings" w:hAnsi="Wingdings"/>
    </w:rPr>
  </w:style>
  <w:style w:type="character" w:customStyle="1" w:styleId="WW8Num11z3">
    <w:name w:val="WW8Num11z3"/>
    <w:rPr>
      <w:rFonts w:ascii="Symbol" w:hAnsi="Symbol"/>
    </w:rPr>
  </w:style>
  <w:style w:type="character" w:customStyle="1" w:styleId="WW8Num11z4">
    <w:name w:val="WW8Num11z4"/>
    <w:rPr>
      <w:rFonts w:ascii="Courier New" w:hAnsi="Courier New" w:cs="Courier New"/>
    </w:rPr>
  </w:style>
  <w:style w:type="character" w:customStyle="1" w:styleId="WW8Num12z0">
    <w:name w:val="WW8Num12z0"/>
    <w:rPr>
      <w:rFonts w:ascii="Symbol" w:hAnsi="Symbol"/>
      <w:sz w:val="18"/>
    </w:rPr>
  </w:style>
  <w:style w:type="character" w:customStyle="1" w:styleId="WW8Num12z1">
    <w:name w:val="WW8Num12z1"/>
    <w:rPr>
      <w:rFonts w:ascii="Courier New" w:hAnsi="Courier New"/>
    </w:rPr>
  </w:style>
  <w:style w:type="character" w:customStyle="1" w:styleId="WW8Num12z2">
    <w:name w:val="WW8Num12z2"/>
    <w:rPr>
      <w:rFonts w:ascii="Wingdings" w:hAnsi="Wingdings"/>
    </w:rPr>
  </w:style>
  <w:style w:type="character" w:customStyle="1" w:styleId="WW8Num12z3">
    <w:name w:val="WW8Num12z3"/>
    <w:rPr>
      <w:rFonts w:ascii="Symbol" w:hAnsi="Symbol"/>
    </w:rPr>
  </w:style>
  <w:style w:type="character" w:customStyle="1" w:styleId="WW8Num12z4">
    <w:name w:val="WW8Num12z4"/>
    <w:rPr>
      <w:rFonts w:ascii="Courier New" w:hAnsi="Courier New" w:cs="Courier New"/>
    </w:rPr>
  </w:style>
  <w:style w:type="character" w:customStyle="1" w:styleId="WW8Num13z0">
    <w:name w:val="WW8Num13z0"/>
    <w:rPr>
      <w:rFonts w:ascii="Wingdings" w:hAnsi="Wingdings"/>
      <w:b/>
      <w:i w:val="0"/>
      <w:color w:val="CC0000"/>
      <w:sz w:val="24"/>
      <w:u w:val="none"/>
    </w:rPr>
  </w:style>
  <w:style w:type="character" w:customStyle="1" w:styleId="WW8Num13z1">
    <w:name w:val="WW8Num13z1"/>
    <w:rPr>
      <w:rFonts w:ascii="Courier New" w:hAnsi="Courier New"/>
    </w:rPr>
  </w:style>
  <w:style w:type="character" w:customStyle="1" w:styleId="WW8Num13z2">
    <w:name w:val="WW8Num13z2"/>
    <w:rPr>
      <w:rFonts w:ascii="Wingdings" w:hAnsi="Wingdings"/>
    </w:rPr>
  </w:style>
  <w:style w:type="character" w:customStyle="1" w:styleId="WW8Num13z3">
    <w:name w:val="WW8Num13z3"/>
    <w:rPr>
      <w:rFonts w:ascii="Symbol" w:hAnsi="Symbol"/>
    </w:rPr>
  </w:style>
  <w:style w:type="character" w:customStyle="1" w:styleId="WW8Num14z0">
    <w:name w:val="WW8Num14z0"/>
    <w:rPr>
      <w:rFonts w:ascii="Symbol" w:hAnsi="Symbol"/>
    </w:rPr>
  </w:style>
  <w:style w:type="character" w:customStyle="1" w:styleId="WW8Num14z1">
    <w:name w:val="WW8Num14z1"/>
    <w:rPr>
      <w:rFonts w:ascii="Courier New" w:hAnsi="Courier New"/>
    </w:rPr>
  </w:style>
  <w:style w:type="character" w:customStyle="1" w:styleId="WW8Num14z2">
    <w:name w:val="WW8Num14z2"/>
    <w:rPr>
      <w:rFonts w:ascii="Wingdings" w:hAnsi="Wingdings"/>
    </w:rPr>
  </w:style>
  <w:style w:type="character" w:customStyle="1" w:styleId="WW8Num15z0">
    <w:name w:val="WW8Num15z0"/>
    <w:rPr>
      <w:rFonts w:ascii="Wingdings" w:hAnsi="Wingdings"/>
    </w:rPr>
  </w:style>
  <w:style w:type="character" w:customStyle="1" w:styleId="WW8Num15z1">
    <w:name w:val="WW8Num15z1"/>
    <w:rPr>
      <w:rFonts w:ascii="Courier New" w:hAnsi="Courier New" w:cs="Courier New"/>
    </w:rPr>
  </w:style>
  <w:style w:type="character" w:customStyle="1" w:styleId="WW8Num15z3">
    <w:name w:val="WW8Num15z3"/>
    <w:rPr>
      <w:rFonts w:ascii="Symbol" w:hAnsi="Symbol"/>
    </w:rPr>
  </w:style>
  <w:style w:type="character" w:customStyle="1" w:styleId="Policepardfaut1">
    <w:name w:val="Police par défaut1"/>
  </w:style>
  <w:style w:type="paragraph" w:customStyle="1" w:styleId="Titre10">
    <w:name w:val="Titre1"/>
    <w:basedOn w:val="Normal"/>
    <w:next w:val="Corpsdetexte"/>
    <w:pPr>
      <w:keepNext/>
      <w:suppressAutoHyphens/>
      <w:spacing w:before="240" w:after="120"/>
    </w:pPr>
    <w:rPr>
      <w:rFonts w:eastAsia="Arial Unicode MS" w:cs="Mangal"/>
      <w:sz w:val="28"/>
      <w:szCs w:val="28"/>
      <w:lang w:eastAsia="ar-SA"/>
    </w:rPr>
  </w:style>
  <w:style w:type="paragraph" w:styleId="Corpsdetexte">
    <w:name w:val="Body Text"/>
    <w:basedOn w:val="Normal"/>
    <w:link w:val="CorpsdetexteCar"/>
    <w:semiHidden/>
    <w:pPr>
      <w:suppressAutoHyphens/>
      <w:spacing w:after="120"/>
    </w:pPr>
    <w:rPr>
      <w:lang w:eastAsia="ar-SA"/>
    </w:rPr>
  </w:style>
  <w:style w:type="character" w:customStyle="1" w:styleId="CorpsdetexteCar">
    <w:name w:val="Corps de texte Car"/>
    <w:basedOn w:val="Policepardfaut"/>
    <w:link w:val="Corpsdetexte"/>
    <w:semiHidden/>
    <w:rPr>
      <w:rFonts w:ascii="Arial" w:hAnsi="Arial"/>
      <w:szCs w:val="24"/>
      <w:lang w:eastAsia="ar-SA"/>
    </w:rPr>
  </w:style>
  <w:style w:type="paragraph" w:customStyle="1" w:styleId="Lgende1">
    <w:name w:val="Légende1"/>
    <w:basedOn w:val="Normal"/>
    <w:pPr>
      <w:suppressLineNumbers/>
      <w:suppressAutoHyphens/>
      <w:spacing w:before="120" w:after="120"/>
    </w:pPr>
    <w:rPr>
      <w:rFonts w:cs="Mangal"/>
      <w:i/>
      <w:iCs/>
      <w:sz w:val="24"/>
      <w:lang w:eastAsia="ar-SA"/>
    </w:rPr>
  </w:style>
  <w:style w:type="paragraph" w:customStyle="1" w:styleId="Index">
    <w:name w:val="Index"/>
    <w:basedOn w:val="Normal"/>
    <w:pPr>
      <w:suppressLineNumbers/>
      <w:suppressAutoHyphens/>
    </w:pPr>
    <w:rPr>
      <w:rFonts w:cs="Mangal"/>
      <w:lang w:eastAsia="ar-SA"/>
    </w:rPr>
  </w:style>
  <w:style w:type="paragraph" w:customStyle="1" w:styleId="Contenudetableau">
    <w:name w:val="Contenu de tableau"/>
    <w:basedOn w:val="Normal"/>
    <w:pPr>
      <w:suppressLineNumbers/>
      <w:suppressAutoHyphens/>
    </w:pPr>
    <w:rPr>
      <w:lang w:eastAsia="ar-SA"/>
    </w:rPr>
  </w:style>
  <w:style w:type="paragraph" w:customStyle="1" w:styleId="Titredetableau">
    <w:name w:val="Titre de tableau"/>
    <w:basedOn w:val="Contenudetableau"/>
    <w:pPr>
      <w:jc w:val="center"/>
    </w:pPr>
    <w:rPr>
      <w:b/>
      <w:bCs/>
    </w:rPr>
  </w:style>
  <w:style w:type="paragraph" w:styleId="Lgende">
    <w:name w:val="caption"/>
    <w:basedOn w:val="Normal"/>
    <w:next w:val="Normal"/>
    <w:qFormat/>
    <w:pPr>
      <w:suppressAutoHyphens/>
    </w:pPr>
    <w:rPr>
      <w:b/>
      <w:bCs/>
      <w:lang w:eastAsia="ar-SA"/>
    </w:rPr>
  </w:style>
  <w:style w:type="paragraph" w:styleId="Paragraphedeliste">
    <w:name w:val="List Paragraph"/>
    <w:basedOn w:val="Normal"/>
    <w:uiPriority w:val="34"/>
    <w:qFormat/>
    <w:pPr>
      <w:ind w:left="720"/>
      <w:contextualSpacing/>
    </w:pPr>
    <w:rPr>
      <w:rFonts w:ascii="Times New Roman" w:hAnsi="Times New Roman"/>
      <w:sz w:val="24"/>
    </w:rPr>
  </w:style>
  <w:style w:type="paragraph" w:customStyle="1" w:styleId="PiedSige">
    <w:name w:val="Pied Siège"/>
    <w:basedOn w:val="Pieddepage"/>
    <w:pPr>
      <w:widowControl/>
      <w:pBdr>
        <w:top w:val="none" w:sz="0" w:space="0" w:color="auto"/>
      </w:pBdr>
      <w:spacing w:before="120"/>
      <w:jc w:val="center"/>
    </w:pPr>
    <w:rPr>
      <w:b/>
      <w:color w:val="auto"/>
      <w:sz w:val="12"/>
      <w:szCs w:val="20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pPr>
      <w:pBdr>
        <w:bottom w:val="single" w:sz="4" w:space="4" w:color="4F81BD" w:themeColor="accent1"/>
      </w:pBdr>
      <w:suppressAutoHyphens/>
      <w:spacing w:before="200" w:after="280"/>
      <w:ind w:left="340" w:right="936"/>
    </w:pPr>
    <w:rPr>
      <w:b/>
      <w:bCs/>
      <w:i/>
      <w:iCs/>
      <w:color w:val="4F81BD" w:themeColor="accent1"/>
      <w:lang w:eastAsia="ar-SA"/>
    </w:rPr>
  </w:style>
  <w:style w:type="character" w:customStyle="1" w:styleId="CitationintenseCar">
    <w:name w:val="Citation intense Car"/>
    <w:basedOn w:val="Policepardfaut"/>
    <w:link w:val="Citationintense"/>
    <w:uiPriority w:val="30"/>
    <w:rPr>
      <w:rFonts w:ascii="Arial" w:hAnsi="Arial"/>
      <w:b/>
      <w:bCs/>
      <w:i/>
      <w:iCs/>
      <w:color w:val="4F81BD" w:themeColor="accent1"/>
      <w:szCs w:val="24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802622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950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no"?>
<Relationships xmlns="http://schemas.openxmlformats.org/package/2006/relationships">
<Relationship Id="rId1" Target="numbering.xml" Type="http://schemas.openxmlformats.org/officeDocument/2006/relationships/numbering"/>
<Relationship Id="rId10" Target="theme/theme1.xml" Type="http://schemas.openxmlformats.org/officeDocument/2006/relationships/theme"/>
<Relationship Id="rId2" Target="styles.xml" Type="http://schemas.openxmlformats.org/officeDocument/2006/relationships/styles"/>
<Relationship Id="rId3" Target="settings.xml" Type="http://schemas.openxmlformats.org/officeDocument/2006/relationships/settings"/>
<Relationship Id="rId4" Target="webSettings.xml" Type="http://schemas.openxmlformats.org/officeDocument/2006/relationships/webSettings"/>
<Relationship Id="rId5" Target="footnotes.xml" Type="http://schemas.openxmlformats.org/officeDocument/2006/relationships/footnotes"/>
<Relationship Id="rId6" Target="endnotes.xml" Type="http://schemas.openxmlformats.org/officeDocument/2006/relationships/endnotes"/>
<Relationship Id="rId7" Target="media/image1.jpeg" Type="http://schemas.openxmlformats.org/officeDocument/2006/relationships/image"/>
<Relationship Id="rId8" Target="footer1.xml" Type="http://schemas.openxmlformats.org/officeDocument/2006/relationships/footer"/>
<Relationship Id="rId9" Target="fontTable.xml" Type="http://schemas.openxmlformats.org/officeDocument/2006/relationships/fontTable"/>
</Relationships>
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41</Pages>
  <Words>14572</Words>
  <Characters>80148</Characters>
  <Application>Microsoft Office Word</Application>
  <DocSecurity>0</DocSecurity>
  <Lines>667</Lines>
  <Paragraphs>189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Informations générales</vt:lpstr>
    </vt:vector>
  </TitlesOfParts>
  <Company>G2C</Company>
  <LinksUpToDate>false</LinksUpToDate>
  <CharactersWithSpaces>94531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2019-12-16T09:48:00Z</dcterms:created>
  <dc:creator>loc</dc:creator>
  <cp:lastModifiedBy>Julie EVE</cp:lastModifiedBy>
  <dcterms:modified xsi:type="dcterms:W3CDTF">2020-09-24T15:37:00Z</dcterms:modified>
  <cp:revision>4</cp:revision>
  <dc:title>Informations générales</dc:title>
</cp:coreProperties>
</file>