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MALO EN DONZIOIS</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2</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Raymond AUBRAC</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PEVREL</w:t>
      </w:r>
      <w:proofErr w:type="spellStart"/>
      <w:r>
        <w:rPr>
          <w:rFonts w:cstheme="minorHAnsi"/>
          <w:sz w:val="28"/>
          <w:szCs w:val="36"/>
        </w:rPr>
        <w:t/>
      </w:r>
      <w:proofErr w:type="spellEnd"/>
      <w:r>
        <w:rPr>
          <w:rFonts w:cstheme="minorHAnsi"/>
          <w:sz w:val="28"/>
          <w:szCs w:val="36"/>
        </w:rPr>
        <w:t xml:space="preserve">  Virginie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20/02/2020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PEVREL</w:t>
      </w:r>
      <w:proofErr w:type="spellStart"/>
      <w:r>
        <w:rPr>
          <w:rFonts w:eastAsia="Times New Roman" w:cstheme="minorHAnsi"/>
        </w:rPr>
        <w:t/>
      </w:r>
      <w:proofErr w:type="spellEnd"/>
      <w:r>
        <w:rPr>
          <w:rFonts w:eastAsia="Times New Roman" w:cstheme="minorHAnsi"/>
        </w:rPr>
        <w:t xml:space="preserve">  Virginie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AC</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17</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19/02/2020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PEVREL</w:t>
            </w:r>
            <w:proofErr w:type="spellStart"/>
            <w:r>
              <w:rPr>
                <w:rFonts w:eastAsia="Times New Roman" w:cstheme="minorHAnsi"/>
              </w:rPr>
              <w:t/>
            </w:r>
            <w:proofErr w:type="spellEnd"/>
            <w:r>
              <w:rPr>
                <w:rFonts w:eastAsia="Times New Roman" w:cstheme="minorHAnsi"/>
              </w:rPr>
              <w:t xml:space="preserve">  Virginie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2</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Raymond AUBRAC</w:t>
            </w:r>
            <w:proofErr w:type="spellStart"/>
            <w:r>
              <w:rPr>
                <w:rFonts w:cstheme="minorHAnsi"/>
              </w:rPr>
              <w:t/>
            </w:r>
            <w:proofErr w:type="spellEnd"/>
            <w:r>
              <w:rPr>
                <w:rFonts w:cstheme="minorHAnsi"/>
              </w:rPr>
              <w:t xml:space="preserve"> Commune de  Commune de SAINT MALO EN DONZIOIS</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19/02/2020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