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2512-19765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PONTOTS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1182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HECHO Julie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impasse Raymond Pillon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60240 Chaumont-en-Vexin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2225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  <w:br/>
              <w:t>Selon les pièces fournies lors du contrôle, il existerait un épandage mais son existence n’a pas pu être prouvée lors du contrôle.</w:t>
              <w:br/>
              <w:t>L'acquéreur devra prouver l’existence du système de traitement en ajoutant un regard de visite , le cas échéant prévoir un traitement adapté.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