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pPr>
        <w:ind w:left="708"/>
        <w:rPr>
          <w:rFonts w:cstheme="minorHAnsi"/>
          <w:szCs w:val="20"/>
        </w:rPr>
      </w:pPr>
      <w:r>
        <w:rPr>
          <w:sz w:val="36"/>
          <w:szCs w:val="36"/>
        </w:rPr>
        <w:t xml:space="preserve">Adresse du bien : </w:t>
      </w:r>
      <w:r>
        <w:rPr>
          <w:sz w:val="28"/>
          <w:szCs w:val="36"/>
        </w:rPr>
        <w:t xml:space="preserve">116  LES POTIERS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MOREL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01/08/2018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MOREL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DELBENDE Marie Christine (Acquéreur)</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MOREL Christian</w:t>
            </w:r>
          </w:p>
          <w:p>
            <w:pPr>
              <w:spacing w:line="240" w:lineRule="auto"/>
              <w:rPr>
                <w:rFonts w:cstheme="minorHAnsi"/>
              </w:rPr>
            </w:pPr>
            <w:r>
              <w:rPr>
                <w:rFonts w:cstheme="minorHAnsi"/>
              </w:rPr>
              <w:t>Adresse : 116  LES POTIERS Commune de SAINT MALO EN DONZIOIS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31-07-2018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