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FERRIERE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BOUGHERFA Thierry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BOUGHERFA Thierry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F</w:t>
      </w:r>
      <w:proofErr w:type="gramStart"/>
      <w:r>
        <w:rPr>
          <w:rFonts w:eastAsia="Times New Roman" w:cstheme="minorHAnsi"/>
        </w:rPr>
        <w:t/>
      </w:r>
      <w:proofErr w:type="gramEnd"/>
      <w:r>
        <w:rPr>
          <w:rFonts w:eastAsia="Times New Roman" w:cstheme="minorHAnsi"/>
        </w:rPr>
        <w:t xml:space="preserve"> 105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BOUGHERFA Thierry</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FERRIERE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