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ROSSIGNOL Isabelle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  Avenue des pavillons sous bois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93600 Aulnay-sous-Bois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LA GONDONNERIE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