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CHEMIN DE BOUILLANT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VAN DYK Cornelis Adrianus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VAN DYK Cornelis Adrianus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VAN DYK Cornelis Adrianus</w:t>
            </w:r>
          </w:p>
          <w:p w14:paraId="65156932" w14:textId="77777777" w:rsidR="00257929" w:rsidRDefault="007F769C">
            <w:pPr>
              <w:spacing w:after="0" w:line="240" w:lineRule="auto"/>
              <w:rPr>
                <w:rFonts w:cstheme="minorHAnsi"/>
              </w:rPr>
            </w:pPr>
            <w:r>
              <w:rPr>
                <w:rFonts w:cstheme="minorHAnsi"/>
              </w:rPr>
              <w:t>Adresse : 4  CHEMIN DE BOUILLANT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