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ROUTE DES ETANGS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BACKA Valerie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30/06/2022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BACKA Valerie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45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BACKA Valerie</w:t>
            </w:r>
          </w:p>
          <w:p w14:paraId="65156932" w14:textId="77777777" w:rsidR="00257929" w:rsidRDefault="007F769C">
            <w:pPr>
              <w:spacing w:after="0" w:line="240" w:lineRule="auto"/>
              <w:rPr>
                <w:rFonts w:cstheme="minorHAnsi"/>
              </w:rPr>
            </w:pPr>
            <w:r>
              <w:rPr>
                <w:rFonts w:cstheme="minorHAnsi"/>
              </w:rPr>
              <w:t>Adresse : 2  ROUTE DES ETANGS Commune de MENESTREAU</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